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8" w:rsidRPr="0045375A" w:rsidRDefault="003D2FE1" w:rsidP="003D2F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u w:val="single"/>
        </w:rPr>
      </w:pPr>
      <w:r w:rsidRPr="0045375A">
        <w:rPr>
          <w:rFonts w:ascii="Verdana" w:hAnsi="Verdana" w:cs="TimesNewRomanPS-BoldMT"/>
          <w:b/>
          <w:bCs/>
          <w:u w:val="single"/>
        </w:rPr>
        <w:t xml:space="preserve">Οδηγίες </w:t>
      </w:r>
      <w:r w:rsidRPr="0045375A">
        <w:rPr>
          <w:rFonts w:ascii="Verdana" w:hAnsi="Verdana" w:cs="Times New Roman"/>
          <w:b/>
          <w:bCs/>
          <w:u w:val="single"/>
        </w:rPr>
        <w:t xml:space="preserve">– </w:t>
      </w:r>
      <w:r w:rsidRPr="0045375A">
        <w:rPr>
          <w:rFonts w:ascii="Verdana" w:hAnsi="Verdana" w:cs="TimesNewRomanPS-BoldMT"/>
          <w:b/>
          <w:bCs/>
          <w:u w:val="single"/>
        </w:rPr>
        <w:t xml:space="preserve">Διευκρινήσεις σε θέματα πιστοποιήσεων ιδιωτικών επενδύσεων του Άξονα 4 του ΠΑΑ </w:t>
      </w:r>
      <w:r w:rsidRPr="0045375A">
        <w:rPr>
          <w:rFonts w:ascii="Verdana" w:hAnsi="Verdana" w:cs="Times New Roman"/>
          <w:b/>
          <w:bCs/>
          <w:u w:val="single"/>
        </w:rPr>
        <w:t>2007-2013</w:t>
      </w:r>
    </w:p>
    <w:p w:rsidR="003D2FE1" w:rsidRPr="0045375A" w:rsidRDefault="003D2FE1" w:rsidP="003D2FE1">
      <w:pPr>
        <w:rPr>
          <w:rFonts w:ascii="Verdana" w:hAnsi="Verdana"/>
        </w:rPr>
      </w:pPr>
    </w:p>
    <w:p w:rsidR="006377F9" w:rsidRDefault="006377F9" w:rsidP="006377F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  <w:lang w:val="en-US"/>
        </w:rPr>
      </w:pPr>
      <w:r w:rsidRPr="0045375A">
        <w:rPr>
          <w:rFonts w:ascii="Verdana" w:hAnsi="Verdana" w:cs="Times New Roman"/>
          <w:b/>
          <w:bCs/>
          <w:sz w:val="24"/>
          <w:szCs w:val="24"/>
        </w:rPr>
        <w:t xml:space="preserve">1.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 xml:space="preserve">Πιστοποιήσεις </w:t>
      </w:r>
      <w:r w:rsidRPr="0045375A">
        <w:rPr>
          <w:rFonts w:ascii="Verdana" w:hAnsi="Verdana" w:cs="Times New Roman"/>
          <w:b/>
          <w:bCs/>
          <w:sz w:val="24"/>
          <w:szCs w:val="24"/>
        </w:rPr>
        <w:t xml:space="preserve">-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>Συμπλήρωση πινάκων</w:t>
      </w:r>
    </w:p>
    <w:p w:rsidR="004B7E84" w:rsidRDefault="004B7E84" w:rsidP="004B7E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 w:rsidRPr="004B7E84">
        <w:rPr>
          <w:rFonts w:ascii="Verdana" w:hAnsi="Verdana" w:cs="TimesNewRomanPS-BoldMT"/>
          <w:bCs/>
        </w:rPr>
        <w:t xml:space="preserve">Για την πιστοποίηση δαπανών ο δικαιούχος υποβάλλει στην ΟΤΔ αίτηση πληρωμής </w:t>
      </w:r>
      <w:r w:rsidRPr="001606D3">
        <w:rPr>
          <w:rFonts w:ascii="Verdana" w:hAnsi="Verdana" w:cs="TimesNewRomanPS-BoldMT"/>
          <w:bCs/>
          <w:i/>
          <w:color w:val="0070C0"/>
        </w:rPr>
        <w:t>(σύμφωνα με το υπόδειγμα)</w:t>
      </w:r>
      <w:r w:rsidRPr="004B7E84">
        <w:rPr>
          <w:rFonts w:ascii="Verdana" w:hAnsi="Verdana" w:cs="TimesNewRomanPS-BoldMT"/>
          <w:bCs/>
        </w:rPr>
        <w:t xml:space="preserve"> </w:t>
      </w:r>
      <w:r>
        <w:rPr>
          <w:rFonts w:ascii="Verdana" w:hAnsi="Verdana" w:cs="TimesNewRomanPS-BoldMT"/>
          <w:bCs/>
        </w:rPr>
        <w:t>η οποία συνοδεύεται από :</w:t>
      </w:r>
    </w:p>
    <w:p w:rsidR="004B7E84" w:rsidRDefault="004B7E84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 xml:space="preserve">τις απαιτούμενες άδειες και εγκρίσεις (οικοδομική άδεια, εγκεκριμένα από την πολεοδομία αρχιτεκτονικά σχέδια, κλπ) εφόσον απαιτούνται </w:t>
      </w:r>
    </w:p>
    <w:p w:rsidR="004B7E84" w:rsidRDefault="004B7E84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>κατάλογο των προσκομιζόμενων δικαιολογητικών</w:t>
      </w:r>
    </w:p>
    <w:p w:rsidR="004B7E84" w:rsidRDefault="006B7AE6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 xml:space="preserve">αναλυτικές </w:t>
      </w:r>
      <w:r w:rsidR="004B7E84">
        <w:rPr>
          <w:rFonts w:ascii="Verdana" w:hAnsi="Verdana" w:cs="TimesNewRomanPS-BoldMT"/>
          <w:bCs/>
        </w:rPr>
        <w:t xml:space="preserve">επιμετρήσεις </w:t>
      </w:r>
      <w:r w:rsidR="00760618">
        <w:rPr>
          <w:rFonts w:ascii="Verdana" w:hAnsi="Verdana" w:cs="TimesNewRomanPS-BoldMT"/>
          <w:bCs/>
        </w:rPr>
        <w:t>εργασιών υπογεγραμμένες από τον επιβλέποντα μηχανικό καθώς και αποδεικτικά στοιχεία υλοποίησης άυλων ενεργειών</w:t>
      </w:r>
    </w:p>
    <w:p w:rsidR="00760618" w:rsidRDefault="00760618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 xml:space="preserve">πίνακες 1,2 παραστατικών &amp; προβλεπόμενων – εκτελεσθείσων εργασιών </w:t>
      </w:r>
      <w:r w:rsidRPr="001606D3">
        <w:rPr>
          <w:rFonts w:ascii="Verdana" w:hAnsi="Verdana" w:cs="TimesNewRomanPS-BoldMT"/>
          <w:bCs/>
          <w:i/>
          <w:color w:val="0070C0"/>
        </w:rPr>
        <w:t>(σύμφωνα με το υπόδειγμα)</w:t>
      </w:r>
    </w:p>
    <w:p w:rsidR="001606D3" w:rsidRDefault="001606D3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>εξοφληθέντα παραστατικά δαπανών σε πρωτότυπο (σύμφωνα με τον Κ.Β.Σ.)</w:t>
      </w:r>
    </w:p>
    <w:p w:rsidR="001606D3" w:rsidRDefault="001606D3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>αντίγραφο του σχετικού λογιστικού βιβλίου από το οποίο προκύπτει η καταχώρηση των υποβληθέντων παραστατικών καθώς και η εγγραφή της επιχορήγησης που έχει ήδη καταβληθεί</w:t>
      </w:r>
    </w:p>
    <w:p w:rsidR="001606D3" w:rsidRDefault="001606D3" w:rsidP="004B7E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 xml:space="preserve">υπεύθυνη δήλωση </w:t>
      </w:r>
      <w:r w:rsidRPr="001606D3">
        <w:rPr>
          <w:rFonts w:ascii="Verdana" w:hAnsi="Verdana" w:cs="TimesNewRomanPS-BoldMT"/>
          <w:bCs/>
          <w:i/>
          <w:color w:val="0070C0"/>
        </w:rPr>
        <w:t>(σύμφωνα με το υπόδειγμα)</w:t>
      </w:r>
    </w:p>
    <w:p w:rsidR="001606D3" w:rsidRDefault="001606D3" w:rsidP="001606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>με το τελευταίο αίτημα υποβάλλονται επιπλέον</w:t>
      </w:r>
    </w:p>
    <w:p w:rsidR="001606D3" w:rsidRDefault="001606D3" w:rsidP="001606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>οι απαιτούμενες άδειες (σε ακριβές αντίγραφο) που εξασφαλίζουν την νομιμότητα λειτουργίας</w:t>
      </w:r>
    </w:p>
    <w:p w:rsidR="001606D3" w:rsidRDefault="001606D3" w:rsidP="001606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  <w:r>
        <w:rPr>
          <w:rFonts w:ascii="Verdana" w:hAnsi="Verdana" w:cs="TimesNewRomanPS-BoldMT"/>
          <w:bCs/>
        </w:rPr>
        <w:t>ασφαλιστική και φορολογική ενημερότητα</w:t>
      </w:r>
    </w:p>
    <w:p w:rsidR="00E25FC8" w:rsidRPr="00242965" w:rsidRDefault="00E25FC8" w:rsidP="0024296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Cs/>
        </w:rPr>
      </w:pPr>
    </w:p>
    <w:p w:rsidR="006377F9" w:rsidRPr="006B7AE6" w:rsidRDefault="006377F9" w:rsidP="006377F9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6B7AE6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="006B7AE6">
        <w:rPr>
          <w:rFonts w:ascii="Verdana" w:eastAsia="Wingdings-Regular" w:hAnsi="Verdana" w:cs="Wingdings-Regular"/>
          <w:sz w:val="24"/>
          <w:szCs w:val="24"/>
          <w:u w:val="single"/>
        </w:rPr>
        <w:t xml:space="preserve"> </w:t>
      </w:r>
      <w:r w:rsidRPr="006B7AE6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Αναλυτικές Επιμετρήσεις</w:t>
      </w:r>
    </w:p>
    <w:p w:rsidR="006377F9" w:rsidRPr="006B7AE6" w:rsidRDefault="006377F9" w:rsidP="006B7A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B7AE6">
        <w:rPr>
          <w:rFonts w:ascii="Verdana" w:eastAsia="Wingdings-Regular" w:hAnsi="Verdana" w:cs="Times New Roman"/>
        </w:rPr>
        <w:t xml:space="preserve">i. </w:t>
      </w:r>
      <w:r w:rsidRPr="006B7AE6">
        <w:rPr>
          <w:rFonts w:ascii="Verdana" w:eastAsia="Wingdings-Regular" w:hAnsi="Verdana" w:cs="TimesNewRomanPSMT"/>
        </w:rPr>
        <w:t>Η αναλυτική επιμέτρηση θα πρέπει να είναι σφραγισμένη και υπογεγραμμένη από τον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επιβλέποντα μηχανικό του έργου.</w:t>
      </w:r>
    </w:p>
    <w:p w:rsidR="006377F9" w:rsidRPr="006B7AE6" w:rsidRDefault="006377F9" w:rsidP="006B7A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B7AE6">
        <w:rPr>
          <w:rFonts w:ascii="Verdana" w:eastAsia="Wingdings-Regular" w:hAnsi="Verdana" w:cs="Times New Roman"/>
        </w:rPr>
        <w:t xml:space="preserve">ii. </w:t>
      </w:r>
      <w:r w:rsidRPr="006B7AE6">
        <w:rPr>
          <w:rFonts w:ascii="Verdana" w:eastAsia="Wingdings-Regular" w:hAnsi="Verdana" w:cs="TimesNewRomanPSMT"/>
        </w:rPr>
        <w:t>Στην αναλυτική επιμέτρηση του έργου καταγράφονται όλες οι ποσότητες εργασιών,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υπηρεσιών και εξοπλισμού που έχουν εκτελεστεί και αφορούν στο εγκριμένο φυσικό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αντικείμενο του έργου.</w:t>
      </w:r>
    </w:p>
    <w:p w:rsidR="006377F9" w:rsidRPr="006B7AE6" w:rsidRDefault="006377F9" w:rsidP="006B7A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B7AE6">
        <w:rPr>
          <w:rFonts w:ascii="Verdana" w:eastAsia="Wingdings-Regular" w:hAnsi="Verdana" w:cs="Times New Roman"/>
        </w:rPr>
        <w:t xml:space="preserve">iii. </w:t>
      </w:r>
      <w:r w:rsidRPr="006B7AE6">
        <w:rPr>
          <w:rFonts w:ascii="Verdana" w:eastAsia="Wingdings-Regular" w:hAnsi="Verdana" w:cs="TimesNewRomanPSMT"/>
        </w:rPr>
        <w:t>Σε καμία περίπτωση δεν επιμετρούμε ποσότητες εργασιών, υπηρεσιών ή εξοπλισμού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που δεν έχουν εκτελεστεί ανεξάρτητα αν, κατά παράβαση του ΚΒΣ, έχουν εκδοθεί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τιμολόγια για αυτές.</w:t>
      </w:r>
    </w:p>
    <w:p w:rsidR="006377F9" w:rsidRPr="006B7AE6" w:rsidRDefault="006377F9" w:rsidP="006B7A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proofErr w:type="spellStart"/>
      <w:r w:rsidRPr="006B7AE6">
        <w:rPr>
          <w:rFonts w:ascii="Verdana" w:eastAsia="Wingdings-Regular" w:hAnsi="Verdana" w:cs="Times New Roman"/>
        </w:rPr>
        <w:t>iv</w:t>
      </w:r>
      <w:proofErr w:type="spellEnd"/>
      <w:r w:rsidRPr="006B7AE6">
        <w:rPr>
          <w:rFonts w:ascii="Verdana" w:eastAsia="Wingdings-Regular" w:hAnsi="Verdana" w:cs="Times New Roman"/>
        </w:rPr>
        <w:t xml:space="preserve">. </w:t>
      </w:r>
      <w:r w:rsidRPr="006B7AE6">
        <w:rPr>
          <w:rFonts w:ascii="Verdana" w:eastAsia="Wingdings-Regular" w:hAnsi="Verdana" w:cs="TimesNewRomanPSMT"/>
        </w:rPr>
        <w:t>Δεν επιμετρούνται οι ποσότητες εργασιών, υπηρεσιών και εξοπλισμού που έχουν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πραγματοποιηθεί πριν την ημερομηνία υποβολής της αίτησης ενίσχυσης</w:t>
      </w:r>
      <w:r w:rsidRPr="006B7AE6">
        <w:rPr>
          <w:rFonts w:ascii="Verdana" w:eastAsia="Wingdings-Regular" w:hAnsi="Verdana" w:cs="Times New Roman"/>
        </w:rPr>
        <w:t>-</w:t>
      </w:r>
      <w:r w:rsidRPr="006B7AE6">
        <w:rPr>
          <w:rFonts w:ascii="Verdana" w:eastAsia="Wingdings-Regular" w:hAnsi="Verdana" w:cs="TimesNewRomanPSMT"/>
        </w:rPr>
        <w:t>φακέλου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υποψηφιότητας</w:t>
      </w:r>
    </w:p>
    <w:p w:rsidR="006377F9" w:rsidRPr="006B7AE6" w:rsidRDefault="006377F9" w:rsidP="006B7AE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B7AE6">
        <w:rPr>
          <w:rFonts w:ascii="Verdana" w:eastAsia="Wingdings-Regular" w:hAnsi="Verdana" w:cs="Times New Roman"/>
        </w:rPr>
        <w:t xml:space="preserve">v. </w:t>
      </w:r>
      <w:r w:rsidRPr="006B7AE6">
        <w:rPr>
          <w:rFonts w:ascii="Verdana" w:eastAsia="Wingdings-Regular" w:hAnsi="Verdana" w:cs="TimesNewRomanPSMT"/>
        </w:rPr>
        <w:t>Δεν επιμετρούμε ποσότητες εργασιών, υπηρεσιών ή εξοπλισμό που είναι άσχετες με</w:t>
      </w:r>
      <w:r w:rsidR="006B7AE6" w:rsidRPr="006B7AE6">
        <w:rPr>
          <w:rFonts w:ascii="Verdana" w:eastAsia="Wingdings-Regular" w:hAnsi="Verdana" w:cs="TimesNewRomanPSMT"/>
        </w:rPr>
        <w:t xml:space="preserve"> </w:t>
      </w:r>
      <w:r w:rsidRPr="006B7AE6">
        <w:rPr>
          <w:rFonts w:ascii="Verdana" w:eastAsia="Wingdings-Regular" w:hAnsi="Verdana" w:cs="TimesNewRomanPSMT"/>
        </w:rPr>
        <w:t>το εγκεκριμένο φυσικό αντικείμενο του έργου ή αφορούν μη αιτούμενα ποσά.</w:t>
      </w:r>
    </w:p>
    <w:p w:rsidR="006B7AE6" w:rsidRDefault="006B7AE6" w:rsidP="006B7AE6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MT"/>
          <w:sz w:val="24"/>
          <w:szCs w:val="24"/>
        </w:rPr>
      </w:pPr>
    </w:p>
    <w:p w:rsidR="00E90868" w:rsidRPr="006B7AE6" w:rsidRDefault="00E90868" w:rsidP="00E9086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ItalicMT"/>
          <w:i/>
          <w:iCs/>
          <w:sz w:val="24"/>
          <w:szCs w:val="24"/>
          <w:u w:val="single"/>
        </w:rPr>
      </w:pPr>
      <w:r w:rsidRPr="006B7AE6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6B7AE6">
        <w:rPr>
          <w:rFonts w:ascii="Verdana" w:hAnsi="Verdana" w:cs="TimesNewRomanPS-ItalicMT"/>
          <w:i/>
          <w:iCs/>
          <w:sz w:val="24"/>
          <w:szCs w:val="24"/>
          <w:u w:val="single"/>
        </w:rPr>
        <w:t xml:space="preserve">Συμπλήρωση </w:t>
      </w:r>
      <w:r w:rsidR="006B7AE6" w:rsidRPr="006B7AE6">
        <w:rPr>
          <w:rFonts w:ascii="Verdana" w:hAnsi="Verdana" w:cs="TimesNewRomanPS-ItalicMT"/>
          <w:i/>
          <w:iCs/>
          <w:sz w:val="24"/>
          <w:szCs w:val="24"/>
          <w:u w:val="single"/>
        </w:rPr>
        <w:t>πινάκων 1,2</w:t>
      </w:r>
    </w:p>
    <w:p w:rsidR="006B7AE6" w:rsidRDefault="006B7AE6" w:rsidP="00637F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 New Roman"/>
        </w:rPr>
      </w:pPr>
      <w:r w:rsidRPr="006B7AE6">
        <w:rPr>
          <w:rFonts w:ascii="Verdana" w:eastAsia="Wingdings-Regular" w:hAnsi="Verdana" w:cs="Times New Roman"/>
        </w:rPr>
        <w:t>i.</w:t>
      </w:r>
      <w:r>
        <w:rPr>
          <w:rFonts w:ascii="Verdana" w:eastAsia="Wingdings-Regular" w:hAnsi="Verdana" w:cs="Times New Roman"/>
        </w:rPr>
        <w:t xml:space="preserve"> Στις στήλες 2 &amp; 3 των πινάκων αναγράφονται ο κωδικός και το είδος εργασίας όπως φαίνονται στον εγκεκριμένο προϋπολογισμό του έργου</w:t>
      </w:r>
    </w:p>
    <w:p w:rsidR="005D6CE5" w:rsidRDefault="005D6CE5" w:rsidP="00637FDA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 New Roman"/>
        </w:rPr>
      </w:pPr>
      <w:r w:rsidRPr="006B7AE6">
        <w:rPr>
          <w:rFonts w:ascii="Verdana" w:eastAsia="Wingdings-Regular" w:hAnsi="Verdana" w:cs="Times New Roman"/>
        </w:rPr>
        <w:t xml:space="preserve">ii. </w:t>
      </w:r>
      <w:r>
        <w:rPr>
          <w:rFonts w:ascii="Verdana" w:eastAsia="Wingdings-Regular" w:hAnsi="Verdana" w:cs="Times New Roman"/>
        </w:rPr>
        <w:t>Στη στήλη 1 του πίνακα 2 συμπληρώνεται ο α/α ανάλογα με τη σειρά που θα καταχωρηθούν τε παραστατικά, σε περίπτωση που το παραστατικό εμφανίζεται σε περισσότερες από μία γραμμές (λόγω επιμερισμού)  πρέπει να έχει τον ίδιο α/α, επιπλέον προτείνεται, να σημειώνεται με μολύβι στο στέλεχος του παραστατικού ο αντίστοιχος α/α και ο α/α να εμφανίζεται συνεχόμενος σε πίνακες επόμενων πληρωμών.</w:t>
      </w:r>
    </w:p>
    <w:p w:rsidR="00E90868" w:rsidRPr="0045375A" w:rsidRDefault="007D210A" w:rsidP="007D210A">
      <w:pPr>
        <w:jc w:val="both"/>
        <w:rPr>
          <w:rFonts w:ascii="Verdana" w:eastAsia="Wingdings-Regular" w:hAnsi="Verdana" w:cs="TimesNewRomanPSMT"/>
          <w:sz w:val="24"/>
          <w:szCs w:val="24"/>
        </w:rPr>
      </w:pPr>
      <w:r w:rsidRPr="006B7AE6">
        <w:rPr>
          <w:rFonts w:ascii="Verdana" w:eastAsia="Wingdings-Regular" w:hAnsi="Verdana" w:cs="Times New Roman"/>
        </w:rPr>
        <w:t>iii.</w:t>
      </w:r>
      <w:r>
        <w:rPr>
          <w:rFonts w:ascii="Verdana" w:eastAsia="Wingdings-Regular" w:hAnsi="Verdana" w:cs="Times New Roman"/>
        </w:rPr>
        <w:t xml:space="preserve"> Στις στήλες 2 έως 9 του πίνακα 1συμπληρώνεται ο συνολικός εγκεκριμένος προϋπολογισμός του έργου.</w:t>
      </w:r>
    </w:p>
    <w:p w:rsidR="006377F9" w:rsidRPr="007D210A" w:rsidRDefault="007D210A" w:rsidP="007D21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proofErr w:type="spellStart"/>
      <w:r w:rsidRPr="007D210A">
        <w:rPr>
          <w:rFonts w:ascii="Verdana" w:eastAsia="Wingdings-Regular" w:hAnsi="Verdana" w:cs="Times New Roman"/>
        </w:rPr>
        <w:lastRenderedPageBreak/>
        <w:t>iv</w:t>
      </w:r>
      <w:proofErr w:type="spellEnd"/>
      <w:r w:rsidRPr="007D210A">
        <w:rPr>
          <w:rFonts w:ascii="Verdana" w:eastAsia="Wingdings-Regular" w:hAnsi="Verdana" w:cs="Times New Roman"/>
        </w:rPr>
        <w:t xml:space="preserve">. </w:t>
      </w:r>
      <w:r w:rsidR="006377F9" w:rsidRPr="007D210A">
        <w:rPr>
          <w:rFonts w:ascii="Verdana" w:hAnsi="Verdana" w:cs="TimesNewRomanPSMT"/>
        </w:rPr>
        <w:t xml:space="preserve">Οι αναγραφόμενες ποσότητες εργασιών, υπηρεσιών και εξοπλισμού </w:t>
      </w:r>
      <w:r w:rsidRPr="007D210A">
        <w:rPr>
          <w:rFonts w:ascii="Verdana" w:hAnsi="Verdana" w:cs="TimesNewRomanPSMT"/>
        </w:rPr>
        <w:t xml:space="preserve">στη στήλη 13 του πίνακα 1 </w:t>
      </w:r>
      <w:r w:rsidR="006377F9" w:rsidRPr="007D210A">
        <w:rPr>
          <w:rFonts w:ascii="Verdana" w:hAnsi="Verdana" w:cs="TimesNewRomanPSMT"/>
        </w:rPr>
        <w:t>δεν μπορεί να είναι</w:t>
      </w:r>
      <w:r w:rsidRPr="007D210A">
        <w:rPr>
          <w:rFonts w:ascii="Verdana" w:hAnsi="Verdana" w:cs="TimesNewRomanPSMT"/>
        </w:rPr>
        <w:t xml:space="preserve"> </w:t>
      </w:r>
      <w:r w:rsidR="006377F9" w:rsidRPr="007D210A">
        <w:rPr>
          <w:rFonts w:ascii="Verdana" w:hAnsi="Verdana" w:cs="TimesNewRomanPSMT"/>
        </w:rPr>
        <w:t>μεγαλύτερες από τις ποσότητες που αναγράφονται στα τιμολόγια που έχουν προσκομιστεί</w:t>
      </w:r>
      <w:r w:rsidRPr="007D210A">
        <w:rPr>
          <w:rFonts w:ascii="Verdana" w:hAnsi="Verdana" w:cs="TimesNewRomanPSMT"/>
        </w:rPr>
        <w:t xml:space="preserve"> </w:t>
      </w:r>
      <w:r w:rsidR="006377F9" w:rsidRPr="007D210A">
        <w:rPr>
          <w:rFonts w:ascii="Verdana" w:hAnsi="Verdana" w:cs="TimesNewRomanPSMT"/>
        </w:rPr>
        <w:t>(μικρότερες μπορεί).</w:t>
      </w:r>
    </w:p>
    <w:p w:rsidR="006377F9" w:rsidRPr="007D210A" w:rsidRDefault="007D210A" w:rsidP="007D21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7D210A">
        <w:rPr>
          <w:rFonts w:ascii="Verdana" w:hAnsi="Verdana" w:cs="TimesNewRomanPS-ItalicMT"/>
          <w:i/>
          <w:iCs/>
        </w:rPr>
        <w:t xml:space="preserve">   </w:t>
      </w:r>
      <w:r w:rsidR="006377F9" w:rsidRPr="007D210A">
        <w:rPr>
          <w:rFonts w:ascii="Verdana" w:hAnsi="Verdana" w:cs="TimesNewRomanPS-ItalicMT"/>
          <w:i/>
          <w:iCs/>
        </w:rPr>
        <w:t xml:space="preserve">Παράδειγμα: </w:t>
      </w:r>
      <w:r w:rsidR="006377F9" w:rsidRPr="007D210A">
        <w:rPr>
          <w:rFonts w:ascii="Verdana" w:hAnsi="Verdana" w:cs="TimesNewRomanPSMT"/>
        </w:rPr>
        <w:t>εάν η πραγματική επιμέτρηση είναι 100 κυβικά, ενώ τα τιμολόγια που έχουν εκδοθεί</w:t>
      </w:r>
      <w:r w:rsidRPr="007D210A">
        <w:rPr>
          <w:rFonts w:ascii="Verdana" w:hAnsi="Verdana" w:cs="TimesNewRomanPSMT"/>
        </w:rPr>
        <w:t xml:space="preserve"> </w:t>
      </w:r>
      <w:r w:rsidR="006377F9" w:rsidRPr="007D210A">
        <w:rPr>
          <w:rFonts w:ascii="Verdana" w:hAnsi="Verdana" w:cs="TimesNewRomanPSMT"/>
        </w:rPr>
        <w:t xml:space="preserve">αναγράφουν ποσότητα 80 κυβικών, στην στήλη </w:t>
      </w:r>
      <w:r w:rsidRPr="007D210A">
        <w:rPr>
          <w:rFonts w:ascii="Verdana" w:hAnsi="Verdana" w:cs="Times New Roman"/>
        </w:rPr>
        <w:t>13</w:t>
      </w:r>
      <w:r w:rsidR="006377F9" w:rsidRPr="007D210A">
        <w:rPr>
          <w:rFonts w:ascii="Verdana" w:hAnsi="Verdana" w:cs="Times New Roman"/>
        </w:rPr>
        <w:t xml:space="preserve"> </w:t>
      </w:r>
      <w:r w:rsidR="006377F9" w:rsidRPr="007D210A">
        <w:rPr>
          <w:rFonts w:ascii="Verdana" w:hAnsi="Verdana" w:cs="TimesNewRomanPSMT"/>
        </w:rPr>
        <w:t>τ</w:t>
      </w:r>
      <w:r w:rsidRPr="007D210A">
        <w:rPr>
          <w:rFonts w:ascii="Verdana" w:hAnsi="Verdana" w:cs="TimesNewRomanPSMT"/>
        </w:rPr>
        <w:t>ων</w:t>
      </w:r>
      <w:r w:rsidR="006377F9" w:rsidRPr="007D210A">
        <w:rPr>
          <w:rFonts w:ascii="Verdana" w:hAnsi="Verdana" w:cs="TimesNewRomanPSMT"/>
        </w:rPr>
        <w:t xml:space="preserve"> </w:t>
      </w:r>
      <w:r w:rsidRPr="007D210A">
        <w:rPr>
          <w:rFonts w:ascii="Verdana" w:hAnsi="Verdana" w:cs="TimesNewRomanPSMT"/>
        </w:rPr>
        <w:t>αιτούμενων δαπανών</w:t>
      </w:r>
      <w:r w:rsidR="006377F9" w:rsidRPr="007D210A">
        <w:rPr>
          <w:rFonts w:ascii="Verdana" w:hAnsi="Verdana" w:cs="TimesNewRomanPSMT"/>
        </w:rPr>
        <w:t xml:space="preserve"> του </w:t>
      </w:r>
      <w:proofErr w:type="spellStart"/>
      <w:r w:rsidR="006377F9" w:rsidRPr="007D210A">
        <w:rPr>
          <w:rFonts w:ascii="Verdana" w:hAnsi="Verdana" w:cs="TimesNewRomanPSMT"/>
        </w:rPr>
        <w:t>πιν</w:t>
      </w:r>
      <w:proofErr w:type="spellEnd"/>
      <w:r w:rsidR="006377F9" w:rsidRPr="007D210A">
        <w:rPr>
          <w:rFonts w:ascii="Verdana" w:hAnsi="Verdana" w:cs="TimesNewRomanPSMT"/>
        </w:rPr>
        <w:t xml:space="preserve">. </w:t>
      </w:r>
      <w:r w:rsidRPr="007D210A">
        <w:rPr>
          <w:rFonts w:ascii="Verdana" w:hAnsi="Verdana" w:cs="Times New Roman"/>
        </w:rPr>
        <w:t>1</w:t>
      </w:r>
      <w:r w:rsidR="006377F9" w:rsidRPr="007D210A">
        <w:rPr>
          <w:rFonts w:ascii="Verdana" w:hAnsi="Verdana" w:cs="Times New Roman"/>
        </w:rPr>
        <w:t xml:space="preserve"> </w:t>
      </w:r>
      <w:r w:rsidR="006377F9" w:rsidRPr="007D210A">
        <w:rPr>
          <w:rFonts w:ascii="Verdana" w:hAnsi="Verdana" w:cs="TimesNewRomanPSMT"/>
        </w:rPr>
        <w:t>θα αναγράφ</w:t>
      </w:r>
      <w:r w:rsidRPr="007D210A">
        <w:rPr>
          <w:rFonts w:ascii="Verdana" w:hAnsi="Verdana" w:cs="TimesNewRomanPSMT"/>
        </w:rPr>
        <w:t>ε</w:t>
      </w:r>
      <w:r w:rsidR="006377F9" w:rsidRPr="007D210A">
        <w:rPr>
          <w:rFonts w:ascii="Verdana" w:hAnsi="Verdana" w:cs="TimesNewRomanPSMT"/>
        </w:rPr>
        <w:t xml:space="preserve">ται </w:t>
      </w:r>
      <w:r w:rsidRPr="007D210A">
        <w:rPr>
          <w:rFonts w:ascii="Verdana" w:hAnsi="Verdana" w:cs="TimesNewRomanPSMT"/>
        </w:rPr>
        <w:t xml:space="preserve">ποσότητα μέχρι </w:t>
      </w:r>
      <w:r w:rsidR="006377F9" w:rsidRPr="007D210A">
        <w:rPr>
          <w:rFonts w:ascii="Verdana" w:hAnsi="Verdana" w:cs="TimesNewRomanPSMT"/>
        </w:rPr>
        <w:t>τα</w:t>
      </w:r>
      <w:r w:rsidRPr="007D210A">
        <w:rPr>
          <w:rFonts w:ascii="Verdana" w:hAnsi="Verdana" w:cs="TimesNewRomanPSMT"/>
        </w:rPr>
        <w:t xml:space="preserve"> </w:t>
      </w:r>
      <w:r w:rsidR="006377F9" w:rsidRPr="007D210A">
        <w:rPr>
          <w:rFonts w:ascii="Verdana" w:hAnsi="Verdana" w:cs="TimesNewRomanPSMT"/>
        </w:rPr>
        <w:t>80 κυβικά.</w:t>
      </w:r>
    </w:p>
    <w:p w:rsidR="00E23F87" w:rsidRPr="0045375A" w:rsidRDefault="00E23F87" w:rsidP="00E23F87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 New Roman"/>
          <w:sz w:val="24"/>
          <w:szCs w:val="24"/>
        </w:rPr>
      </w:pPr>
      <w:r w:rsidRPr="006B7AE6">
        <w:rPr>
          <w:rFonts w:ascii="Verdana" w:eastAsia="Wingdings-Regular" w:hAnsi="Verdana" w:cs="Times New Roman"/>
        </w:rPr>
        <w:t>v.</w:t>
      </w:r>
      <w:r>
        <w:rPr>
          <w:rFonts w:ascii="Verdana" w:eastAsia="Wingdings-Regular" w:hAnsi="Verdana" w:cs="Times New Roman"/>
        </w:rPr>
        <w:t xml:space="preserve"> Συμφωνία πινάκων, θα πρέπει το σύνολο της στήλης 15 του πίνακα 1 να ισούται με το σύνολο της στήλης 14 του πίνακα 2.</w:t>
      </w:r>
    </w:p>
    <w:p w:rsidR="006377F9" w:rsidRPr="00E23F87" w:rsidRDefault="006377F9" w:rsidP="006377F9">
      <w:pPr>
        <w:rPr>
          <w:rFonts w:ascii="Verdana" w:eastAsia="Wingdings-Regular" w:hAnsi="Verdana" w:cs="TimesNewRomanPSMT"/>
          <w:sz w:val="20"/>
          <w:szCs w:val="20"/>
        </w:rPr>
      </w:pPr>
    </w:p>
    <w:p w:rsidR="006377F9" w:rsidRPr="00E23F87" w:rsidRDefault="006377F9" w:rsidP="006377F9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E23F87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E23F87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Μη επιλέξιμες δαπάνες</w:t>
      </w:r>
    </w:p>
    <w:p w:rsidR="006377F9" w:rsidRPr="00E23F87" w:rsidRDefault="006377F9" w:rsidP="00E23F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E23F87">
        <w:rPr>
          <w:rFonts w:ascii="Verdana" w:eastAsia="Wingdings-Regular" w:hAnsi="Verdana" w:cs="TimesNewRomanPSMT"/>
        </w:rPr>
        <w:t>Μη επιλέξιμες θεωρούνται οι δαπάνες</w:t>
      </w:r>
    </w:p>
    <w:p w:rsidR="006377F9" w:rsidRPr="00E23F87" w:rsidRDefault="006377F9" w:rsidP="00E23F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E23F87">
        <w:rPr>
          <w:rFonts w:ascii="Verdana" w:eastAsia="Wingdings-Regular" w:hAnsi="Verdana" w:cs="Times New Roman"/>
        </w:rPr>
        <w:t xml:space="preserve">i. </w:t>
      </w:r>
      <w:r w:rsidRPr="00E23F87">
        <w:rPr>
          <w:rFonts w:ascii="Verdana" w:eastAsia="Wingdings-Regular" w:hAnsi="Verdana" w:cs="TimesNewRomanPSMT"/>
        </w:rPr>
        <w:t>Για εργασίες ή ποσότητες ή υπηρεσίες κλπ., που δεν αφορούν το εγκριμένο φυσικό</w:t>
      </w:r>
      <w:r w:rsidR="00E23F87" w:rsidRPr="00E23F87">
        <w:rPr>
          <w:rFonts w:ascii="Verdana" w:eastAsia="Wingdings-Regular" w:hAnsi="Verdana" w:cs="TimesNewRomanPSMT"/>
        </w:rPr>
        <w:t xml:space="preserve"> </w:t>
      </w:r>
      <w:r w:rsidRPr="00E23F87">
        <w:rPr>
          <w:rFonts w:ascii="Verdana" w:eastAsia="Wingdings-Regular" w:hAnsi="Verdana" w:cs="TimesNewRomanPSMT"/>
        </w:rPr>
        <w:t>αντικείμενο του έργου</w:t>
      </w:r>
    </w:p>
    <w:p w:rsidR="006377F9" w:rsidRPr="00E23F87" w:rsidRDefault="006377F9" w:rsidP="00E23F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E23F87">
        <w:rPr>
          <w:rFonts w:ascii="Verdana" w:eastAsia="Wingdings-Regular" w:hAnsi="Verdana" w:cs="Times New Roman"/>
        </w:rPr>
        <w:t xml:space="preserve">ii. </w:t>
      </w:r>
      <w:r w:rsidRPr="00E23F87">
        <w:rPr>
          <w:rFonts w:ascii="Verdana" w:eastAsia="Wingdings-Regular" w:hAnsi="Verdana" w:cs="TimesNewRomanPSMT"/>
        </w:rPr>
        <w:t>Οι τυχόν προς τα πάνω αποκλίσεις τιμών που διαπιστώνονται σε σχέση με την</w:t>
      </w:r>
      <w:r w:rsidR="00E23F87" w:rsidRPr="00E23F87">
        <w:rPr>
          <w:rFonts w:ascii="Verdana" w:eastAsia="Wingdings-Regular" w:hAnsi="Verdana" w:cs="TimesNewRomanPSMT"/>
        </w:rPr>
        <w:t xml:space="preserve"> </w:t>
      </w:r>
      <w:r w:rsidRPr="00E23F87">
        <w:rPr>
          <w:rFonts w:ascii="Verdana" w:eastAsia="Wingdings-Regular" w:hAnsi="Verdana" w:cs="TimesNewRomanPSMT"/>
        </w:rPr>
        <w:t>πραγματική αξία (τιμές αγοράς της περιοχής)</w:t>
      </w:r>
    </w:p>
    <w:p w:rsidR="006377F9" w:rsidRPr="00E23F87" w:rsidRDefault="006377F9" w:rsidP="006377F9">
      <w:pPr>
        <w:rPr>
          <w:rFonts w:ascii="Verdana" w:eastAsia="Wingdings-Regular" w:hAnsi="Verdana" w:cs="TimesNewRomanPSMT"/>
          <w:sz w:val="20"/>
          <w:szCs w:val="20"/>
        </w:rPr>
      </w:pPr>
    </w:p>
    <w:p w:rsidR="00064FD1" w:rsidRPr="0045375A" w:rsidRDefault="00064FD1" w:rsidP="00064FD1">
      <w:pPr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 New Roman"/>
          <w:b/>
          <w:bCs/>
          <w:sz w:val="24"/>
          <w:szCs w:val="24"/>
        </w:rPr>
        <w:t xml:space="preserve">2.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 xml:space="preserve">Επιλέξιμες δαπάνες </w:t>
      </w:r>
      <w:proofErr w:type="spellStart"/>
      <w:r w:rsidRPr="0045375A">
        <w:rPr>
          <w:rFonts w:ascii="Verdana" w:hAnsi="Verdana" w:cs="TimesNewRomanPS-BoldMT"/>
          <w:b/>
          <w:bCs/>
          <w:sz w:val="24"/>
          <w:szCs w:val="24"/>
        </w:rPr>
        <w:t>οικοδομοτεχνικού</w:t>
      </w:r>
      <w:proofErr w:type="spellEnd"/>
      <w:r w:rsidRPr="0045375A">
        <w:rPr>
          <w:rFonts w:ascii="Verdana" w:hAnsi="Verdana" w:cs="TimesNewRomanPS-BoldMT"/>
          <w:b/>
          <w:bCs/>
          <w:sz w:val="24"/>
          <w:szCs w:val="24"/>
        </w:rPr>
        <w:t xml:space="preserve"> έργου (ΙΔΙΩΤΙΚΑ ΕΡΓΑ)</w:t>
      </w:r>
    </w:p>
    <w:p w:rsidR="00064FD1" w:rsidRPr="0045375A" w:rsidRDefault="00064FD1" w:rsidP="00E23F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E23F87">
        <w:rPr>
          <w:rFonts w:ascii="Verdana" w:hAnsi="Verdana" w:cs="TimesNewRomanPSMT"/>
        </w:rPr>
        <w:t xml:space="preserve">Το κόστος του </w:t>
      </w:r>
      <w:proofErr w:type="spellStart"/>
      <w:r w:rsidRPr="00E23F87">
        <w:rPr>
          <w:rFonts w:ascii="Verdana" w:hAnsi="Verdana" w:cs="TimesNewRomanPSMT"/>
        </w:rPr>
        <w:t>οικοδομοτεχνικού</w:t>
      </w:r>
      <w:proofErr w:type="spellEnd"/>
      <w:r w:rsidRPr="00E23F87">
        <w:rPr>
          <w:rFonts w:ascii="Verdana" w:hAnsi="Verdana" w:cs="TimesNewRomanPSMT"/>
        </w:rPr>
        <w:t xml:space="preserve"> έργου είναι το άθροισμα της δαπάνης των υλικών και </w:t>
      </w:r>
      <w:r w:rsidR="00E23F87" w:rsidRPr="00E23F87">
        <w:rPr>
          <w:rFonts w:ascii="Verdana" w:hAnsi="Verdana" w:cs="TimesNewRomanPSMT"/>
        </w:rPr>
        <w:t xml:space="preserve">της </w:t>
      </w:r>
      <w:r w:rsidRPr="00E23F87">
        <w:rPr>
          <w:rFonts w:ascii="Verdana" w:hAnsi="Verdana" w:cs="TimesNewRomanPSMT"/>
        </w:rPr>
        <w:t>εργασίας</w:t>
      </w:r>
      <w:r w:rsidRPr="0045375A">
        <w:rPr>
          <w:rFonts w:ascii="Verdana" w:hAnsi="Verdana" w:cs="TimesNewRomanPSMT"/>
          <w:sz w:val="24"/>
          <w:szCs w:val="24"/>
        </w:rPr>
        <w:t>.</w:t>
      </w:r>
    </w:p>
    <w:p w:rsidR="00064FD1" w:rsidRPr="0045375A" w:rsidRDefault="00064FD1" w:rsidP="00E23F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  <w:sz w:val="24"/>
          <w:szCs w:val="24"/>
        </w:rPr>
      </w:pPr>
      <w:r w:rsidRPr="00E23F87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E23F87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Υλικά:</w:t>
      </w:r>
      <w:r w:rsidRPr="00E23F87">
        <w:rPr>
          <w:rFonts w:ascii="Verdana" w:eastAsia="Wingdings-Regular" w:hAnsi="Verdana" w:cs="TimesNewRomanPS-ItalicMT"/>
          <w:i/>
          <w:iCs/>
        </w:rPr>
        <w:t xml:space="preserve"> </w:t>
      </w:r>
      <w:r w:rsidRPr="00E23F87">
        <w:rPr>
          <w:rFonts w:ascii="Verdana" w:eastAsia="Wingdings-Regular" w:hAnsi="Verdana" w:cs="TimesNewRomanPSMT"/>
        </w:rPr>
        <w:t>Θα πρέπει να ελέγχεται η αναλογία της ποσότητας των υλικών σε σχέση με το</w:t>
      </w:r>
      <w:r w:rsidR="00E23F87" w:rsidRPr="00E23F87">
        <w:rPr>
          <w:rFonts w:ascii="Verdana" w:eastAsia="Wingdings-Regular" w:hAnsi="Verdana" w:cs="TimesNewRomanPSMT"/>
        </w:rPr>
        <w:t xml:space="preserve"> </w:t>
      </w:r>
      <w:r w:rsidRPr="00E23F87">
        <w:rPr>
          <w:rFonts w:ascii="Verdana" w:eastAsia="Wingdings-Regular" w:hAnsi="Verdana" w:cs="TimesNewRomanPSMT"/>
        </w:rPr>
        <w:t>εκτελεσθέν έργο</w:t>
      </w:r>
    </w:p>
    <w:p w:rsidR="00064FD1" w:rsidRPr="0045375A" w:rsidRDefault="00064FD1" w:rsidP="00E23F8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  <w:sz w:val="24"/>
          <w:szCs w:val="24"/>
        </w:rPr>
      </w:pPr>
      <w:r w:rsidRPr="00E23F87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E23F87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Εργασία</w:t>
      </w:r>
      <w:r w:rsidRPr="0045375A">
        <w:rPr>
          <w:rFonts w:ascii="Verdana" w:eastAsia="Wingdings-Regular" w:hAnsi="Verdana" w:cs="TimesNewRomanPS-ItalicMT"/>
          <w:i/>
          <w:iCs/>
          <w:sz w:val="24"/>
          <w:szCs w:val="24"/>
        </w:rPr>
        <w:t xml:space="preserve">: </w:t>
      </w:r>
      <w:r w:rsidRPr="00E23F87">
        <w:rPr>
          <w:rFonts w:ascii="Verdana" w:eastAsia="Wingdings-Regular" w:hAnsi="Verdana" w:cs="TimesNewRomanPSMT"/>
        </w:rPr>
        <w:t>Εργασία είναι οι αμοιβές των εργολάβων, του εργατοτεχνικού προσωπικού</w:t>
      </w:r>
      <w:r w:rsidRPr="00E23F87">
        <w:rPr>
          <w:rFonts w:ascii="Verdana" w:eastAsia="Wingdings-Regular" w:hAnsi="Verdana" w:cs="Times New Roman"/>
        </w:rPr>
        <w:t xml:space="preserve">, </w:t>
      </w:r>
      <w:r w:rsidRPr="00E23F87">
        <w:rPr>
          <w:rFonts w:ascii="Verdana" w:eastAsia="Wingdings-Regular" w:hAnsi="Verdana" w:cs="TimesNewRomanPSMT"/>
        </w:rPr>
        <w:t>καθώς</w:t>
      </w:r>
      <w:r w:rsidR="00E23F87" w:rsidRPr="00E23F87">
        <w:rPr>
          <w:rFonts w:ascii="Verdana" w:eastAsia="Wingdings-Regular" w:hAnsi="Verdana" w:cs="TimesNewRomanPSMT"/>
        </w:rPr>
        <w:t xml:space="preserve"> </w:t>
      </w:r>
      <w:r w:rsidRPr="00E23F87">
        <w:rPr>
          <w:rFonts w:ascii="Verdana" w:eastAsia="Wingdings-Regular" w:hAnsi="Verdana" w:cs="TimesNewRomanPSMT"/>
        </w:rPr>
        <w:t>και η ασφάλιση τους στο ΙΚΑ.</w:t>
      </w:r>
    </w:p>
    <w:p w:rsidR="00E23F87" w:rsidRPr="00E23F87" w:rsidRDefault="00E23F87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18"/>
          <w:szCs w:val="18"/>
        </w:rPr>
      </w:pPr>
    </w:p>
    <w:p w:rsidR="00064FD1" w:rsidRPr="00BB626E" w:rsidRDefault="00064FD1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BB626E">
        <w:rPr>
          <w:rFonts w:ascii="Verdana" w:hAnsi="Verdana" w:cs="TimesNewRomanPSMT"/>
        </w:rPr>
        <w:t>Ο τρόπος εκτέλεσης του έργου μπορεί να είναι διαφορετικός στα επενδυτικά σχέδια</w:t>
      </w:r>
      <w:r w:rsidRPr="00BB626E">
        <w:rPr>
          <w:rFonts w:ascii="Verdana" w:hAnsi="Verdana" w:cs="Times New Roman"/>
        </w:rPr>
        <w:t xml:space="preserve">, </w:t>
      </w:r>
      <w:r w:rsidRPr="00BB626E">
        <w:rPr>
          <w:rFonts w:ascii="Verdana" w:hAnsi="Verdana" w:cs="TimesNewRomanPSMT"/>
        </w:rPr>
        <w:t>ανάλογα δε με</w:t>
      </w:r>
      <w:r w:rsidR="00BB626E" w:rsidRPr="00BB626E">
        <w:rPr>
          <w:rFonts w:ascii="Verdana" w:hAnsi="Verdana" w:cs="TimesNewRomanPSMT"/>
        </w:rPr>
        <w:t xml:space="preserve"> </w:t>
      </w:r>
      <w:r w:rsidRPr="00BB626E">
        <w:rPr>
          <w:rFonts w:ascii="Verdana" w:hAnsi="Verdana" w:cs="TimesNewRomanPSMT"/>
        </w:rPr>
        <w:t>το τρόπο εκτέλεσής του ελέγχουμε και τα σχετικά παραστατικά στοιχεία (τιμολόγια κτλ). Συνήθως</w:t>
      </w:r>
      <w:r w:rsidR="00BB626E" w:rsidRPr="00BB626E">
        <w:rPr>
          <w:rFonts w:ascii="Verdana" w:hAnsi="Verdana" w:cs="TimesNewRomanPSMT"/>
        </w:rPr>
        <w:t xml:space="preserve"> </w:t>
      </w:r>
      <w:r w:rsidRPr="00BB626E">
        <w:rPr>
          <w:rFonts w:ascii="Verdana" w:hAnsi="Verdana" w:cs="TimesNewRomanPSMT"/>
        </w:rPr>
        <w:t xml:space="preserve">διακρίνουμε τις παρακάτω περιπτώσεις εκτέλεσης </w:t>
      </w:r>
      <w:proofErr w:type="spellStart"/>
      <w:r w:rsidRPr="00BB626E">
        <w:rPr>
          <w:rFonts w:ascii="Verdana" w:hAnsi="Verdana" w:cs="TimesNewRomanPSMT"/>
        </w:rPr>
        <w:t>οικοδομοτεχνικών</w:t>
      </w:r>
      <w:proofErr w:type="spellEnd"/>
      <w:r w:rsidRPr="00BB626E">
        <w:rPr>
          <w:rFonts w:ascii="Verdana" w:hAnsi="Verdana" w:cs="TimesNewRomanPSMT"/>
        </w:rPr>
        <w:t xml:space="preserve"> έργων:</w:t>
      </w:r>
    </w:p>
    <w:p w:rsidR="00064FD1" w:rsidRPr="0045375A" w:rsidRDefault="00064FD1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BB626E">
        <w:rPr>
          <w:rFonts w:ascii="Verdana" w:hAnsi="Verdana" w:cs="Times New Roman"/>
          <w:i/>
          <w:iCs/>
          <w:sz w:val="24"/>
          <w:szCs w:val="24"/>
          <w:u w:val="single"/>
        </w:rPr>
        <w:t>1</w:t>
      </w:r>
      <w:r w:rsidRPr="00BB626E">
        <w:rPr>
          <w:rFonts w:ascii="Verdana" w:hAnsi="Verdana" w:cs="TimesNewRomanPS-ItalicMT"/>
          <w:i/>
          <w:iCs/>
          <w:sz w:val="16"/>
          <w:szCs w:val="16"/>
          <w:u w:val="single"/>
        </w:rPr>
        <w:t xml:space="preserve">η </w:t>
      </w:r>
      <w:r w:rsidRPr="00BB626E">
        <w:rPr>
          <w:rFonts w:ascii="Verdana" w:hAnsi="Verdana" w:cs="TimesNewRomanPS-ItalicMT"/>
          <w:i/>
          <w:iCs/>
          <w:sz w:val="24"/>
          <w:szCs w:val="24"/>
          <w:u w:val="single"/>
        </w:rPr>
        <w:t>περίπτωση:</w:t>
      </w:r>
      <w:r w:rsidRPr="0045375A">
        <w:rPr>
          <w:rFonts w:ascii="Verdana" w:hAnsi="Verdana" w:cs="TimesNewRomanPS-ItalicMT"/>
          <w:i/>
          <w:iCs/>
          <w:sz w:val="24"/>
          <w:szCs w:val="24"/>
        </w:rPr>
        <w:t xml:space="preserve"> </w:t>
      </w:r>
      <w:r w:rsidRPr="00BB626E">
        <w:rPr>
          <w:rFonts w:ascii="Verdana" w:hAnsi="Verdana" w:cs="TimesNewRomanPSMT"/>
        </w:rPr>
        <w:t>Ανάθεση εκτέλεσης του έργου ή μέρους του έργου σε εργολάβο με δικά του υλικά</w:t>
      </w:r>
      <w:r w:rsidR="00BB626E" w:rsidRPr="00BB626E">
        <w:rPr>
          <w:rFonts w:ascii="Verdana" w:hAnsi="Verdana" w:cs="TimesNewRomanPSMT"/>
        </w:rPr>
        <w:t xml:space="preserve"> </w:t>
      </w:r>
      <w:r w:rsidRPr="00BB626E">
        <w:rPr>
          <w:rFonts w:ascii="Verdana" w:hAnsi="Verdana" w:cs="TimesNewRomanPSMT"/>
        </w:rPr>
        <w:t>και με δικό του εργατοτεχνικό προσωπικό</w:t>
      </w:r>
    </w:p>
    <w:p w:rsidR="00BB626E" w:rsidRDefault="00064FD1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BB626E">
        <w:rPr>
          <w:rFonts w:ascii="Verdana" w:hAnsi="Verdana" w:cs="TimesNewRomanPS-ItalicMT"/>
          <w:i/>
          <w:iCs/>
          <w:sz w:val="24"/>
          <w:szCs w:val="24"/>
          <w:u w:val="single"/>
        </w:rPr>
        <w:t>2η περίπτωση</w:t>
      </w:r>
      <w:r w:rsidRPr="0045375A">
        <w:rPr>
          <w:rFonts w:ascii="Verdana" w:hAnsi="Verdana" w:cs="TimesNewRomanPSMT"/>
          <w:sz w:val="24"/>
          <w:szCs w:val="24"/>
        </w:rPr>
        <w:t xml:space="preserve">: </w:t>
      </w:r>
      <w:r w:rsidRPr="00BB626E">
        <w:rPr>
          <w:rFonts w:ascii="Verdana" w:hAnsi="Verdana" w:cs="TimesNewRomanPSMT"/>
        </w:rPr>
        <w:t>Ανάθεση εκτέλεσης έργου ή μέρους του έργου σε εργολάβο, χωρίς δικά του υλικά,</w:t>
      </w:r>
      <w:r w:rsidR="00BB626E" w:rsidRPr="00BB626E">
        <w:rPr>
          <w:rFonts w:ascii="Verdana" w:hAnsi="Verdana" w:cs="TimesNewRomanPSMT"/>
        </w:rPr>
        <w:t xml:space="preserve"> </w:t>
      </w:r>
      <w:r w:rsidRPr="00BB626E">
        <w:rPr>
          <w:rFonts w:ascii="Verdana" w:hAnsi="Verdana" w:cs="TimesNewRomanPSMT"/>
        </w:rPr>
        <w:t>αλλά με δικό του εργατοτεχνικό προσωπικό</w:t>
      </w:r>
    </w:p>
    <w:p w:rsidR="00064FD1" w:rsidRPr="0045375A" w:rsidRDefault="00064FD1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BB626E">
        <w:rPr>
          <w:rFonts w:ascii="Verdana" w:hAnsi="Verdana" w:cs="TimesNewRomanPS-ItalicMT"/>
          <w:i/>
          <w:iCs/>
          <w:sz w:val="24"/>
          <w:szCs w:val="24"/>
          <w:u w:val="single"/>
        </w:rPr>
        <w:t>3η περίπτωση</w:t>
      </w:r>
      <w:r w:rsidRPr="0045375A">
        <w:rPr>
          <w:rFonts w:ascii="Verdana" w:hAnsi="Verdana" w:cs="TimesNewRomanPS-ItalicMT"/>
          <w:i/>
          <w:iCs/>
          <w:sz w:val="24"/>
          <w:szCs w:val="24"/>
        </w:rPr>
        <w:t xml:space="preserve">: </w:t>
      </w:r>
      <w:r w:rsidRPr="00BB626E">
        <w:rPr>
          <w:rFonts w:ascii="Verdana" w:hAnsi="Verdana" w:cs="TimesNewRomanPSMT"/>
        </w:rPr>
        <w:t>Ανάθεση εκτέλεσης του έργου ή μέρους του έργου σε εργολάβο, χωρίς δικά του</w:t>
      </w:r>
      <w:r w:rsidR="00BB626E" w:rsidRPr="00BB626E">
        <w:rPr>
          <w:rFonts w:ascii="Verdana" w:hAnsi="Verdana" w:cs="TimesNewRomanPSMT"/>
        </w:rPr>
        <w:t xml:space="preserve"> </w:t>
      </w:r>
      <w:r w:rsidRPr="00BB626E">
        <w:rPr>
          <w:rFonts w:ascii="Verdana" w:hAnsi="Verdana" w:cs="TimesNewRomanPSMT"/>
        </w:rPr>
        <w:t>υλικά, και χωρίς δικό του εργατοτεχνικό προσωπικό</w:t>
      </w:r>
    </w:p>
    <w:p w:rsidR="00064FD1" w:rsidRPr="0045375A" w:rsidRDefault="00064FD1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BB626E">
        <w:rPr>
          <w:rFonts w:ascii="Verdana" w:hAnsi="Verdana" w:cs="TimesNewRomanPS-ItalicMT"/>
          <w:i/>
          <w:iCs/>
          <w:sz w:val="24"/>
          <w:szCs w:val="24"/>
          <w:u w:val="single"/>
        </w:rPr>
        <w:t>4η περίπτωση</w:t>
      </w:r>
      <w:r w:rsidRPr="0045375A">
        <w:rPr>
          <w:rFonts w:ascii="Verdana" w:hAnsi="Verdana" w:cs="TimesNewRomanPSMT"/>
          <w:sz w:val="24"/>
          <w:szCs w:val="24"/>
        </w:rPr>
        <w:t xml:space="preserve">: </w:t>
      </w:r>
      <w:r w:rsidRPr="00BB626E">
        <w:rPr>
          <w:rFonts w:ascii="Verdana" w:hAnsi="Verdana" w:cs="TimesNewRomanPSMT"/>
        </w:rPr>
        <w:t>Εκτέλεσης του έργου με αυτεπιστασία του Δικαιούχου (χωρίς εργολάβο)</w:t>
      </w:r>
    </w:p>
    <w:p w:rsidR="00064FD1" w:rsidRDefault="00064FD1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BB626E">
        <w:rPr>
          <w:rFonts w:ascii="Verdana" w:hAnsi="Verdana" w:cs="TimesNewRomanPSMT"/>
        </w:rPr>
        <w:t>Σε κάθε περίπτωση ο τρόπος εκτέλεσης του έργου καθορίζεται από τους όρους του συμφωνητικού</w:t>
      </w:r>
      <w:r w:rsidR="00BB626E" w:rsidRPr="00BB626E">
        <w:rPr>
          <w:rFonts w:ascii="Verdana" w:hAnsi="Verdana" w:cs="TimesNewRomanPSMT"/>
        </w:rPr>
        <w:t xml:space="preserve"> </w:t>
      </w:r>
      <w:r w:rsidRPr="00BB626E">
        <w:rPr>
          <w:rFonts w:ascii="Verdana" w:hAnsi="Verdana" w:cs="TimesNewRomanPSMT"/>
        </w:rPr>
        <w:t>που έχει υπογράψει ο Δικαιούχος (φορέας της επένδυσης) με τον εργολάβο.</w:t>
      </w:r>
    </w:p>
    <w:p w:rsidR="00BB626E" w:rsidRPr="00BB626E" w:rsidRDefault="00BB626E" w:rsidP="00BB626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064FD1" w:rsidRPr="00BB626E" w:rsidRDefault="00064FD1" w:rsidP="00064FD1">
      <w:pPr>
        <w:rPr>
          <w:rFonts w:ascii="Verdana" w:hAnsi="Verdana" w:cs="TimesNewRomanPSMT"/>
        </w:rPr>
      </w:pPr>
      <w:r w:rsidRPr="00BB626E">
        <w:rPr>
          <w:rFonts w:ascii="Verdana" w:hAnsi="Verdana" w:cs="TimesNewRomanPSMT"/>
        </w:rPr>
        <w:t>Αναλυτικότερα και για κάθε περίπτωση επισημαίνουμε τα εξής:</w:t>
      </w:r>
    </w:p>
    <w:p w:rsidR="00064FD1" w:rsidRDefault="00064FD1" w:rsidP="00BB626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4"/>
          <w:szCs w:val="24"/>
        </w:rPr>
      </w:pPr>
      <w:r w:rsidRPr="0045375A">
        <w:rPr>
          <w:rFonts w:ascii="Verdana" w:hAnsi="Verdana" w:cs="Times New Roman"/>
          <w:b/>
          <w:bCs/>
          <w:i/>
          <w:iCs/>
          <w:sz w:val="24"/>
          <w:szCs w:val="24"/>
        </w:rPr>
        <w:t>1</w:t>
      </w:r>
      <w:r w:rsidRPr="0045375A">
        <w:rPr>
          <w:rFonts w:ascii="Verdana" w:hAnsi="Verdana" w:cs="TimesNewRomanPS-BoldItalicMT"/>
          <w:b/>
          <w:bCs/>
          <w:i/>
          <w:iCs/>
          <w:sz w:val="16"/>
          <w:szCs w:val="16"/>
        </w:rPr>
        <w:t xml:space="preserve">η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περίπτωση: Ανάθεση εκτέλεσης του έργου ή μέρους του έργου σε εργολάβο με δικά του υλικά</w:t>
      </w:r>
      <w:r w:rsidR="00BB626E">
        <w:rPr>
          <w:rFonts w:ascii="Verdana" w:hAnsi="Verdana" w:cs="TimesNewRomanPS-BoldItalicMT"/>
          <w:b/>
          <w:bCs/>
          <w:i/>
          <w:iCs/>
          <w:sz w:val="24"/>
          <w:szCs w:val="24"/>
        </w:rPr>
        <w:t xml:space="preserve">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και με δικό του εργατοτεχνικό προσωπικό</w:t>
      </w:r>
    </w:p>
    <w:p w:rsidR="00BB626E" w:rsidRPr="00BB626E" w:rsidRDefault="00BB626E" w:rsidP="00BB626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18"/>
          <w:szCs w:val="18"/>
        </w:rPr>
      </w:pPr>
    </w:p>
    <w:p w:rsidR="00064FD1" w:rsidRPr="007E2186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7E2186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7E2186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Κόστος του έργου:</w:t>
      </w:r>
    </w:p>
    <w:p w:rsidR="00064FD1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7E2186">
        <w:rPr>
          <w:rFonts w:ascii="Verdana" w:eastAsia="Wingdings-Regular" w:hAnsi="Verdana" w:cs="TimesNewRomanPSMT"/>
        </w:rPr>
        <w:t>Το συνολικό κόστος του έργου είναι η αμοιβή του εργολάβου και το συνολικό ποσό που έχει</w:t>
      </w:r>
      <w:r w:rsidR="007E2186" w:rsidRPr="007E2186">
        <w:rPr>
          <w:rFonts w:ascii="Verdana" w:eastAsia="Wingdings-Regular" w:hAnsi="Verdana" w:cs="TimesNewRomanPSMT"/>
        </w:rPr>
        <w:t xml:space="preserve"> </w:t>
      </w:r>
      <w:r w:rsidRPr="007E2186">
        <w:rPr>
          <w:rFonts w:ascii="Verdana" w:eastAsia="Wingdings-Regular" w:hAnsi="Verdana" w:cs="TimesNewRomanPSMT"/>
        </w:rPr>
        <w:t>καταβληθεί από το Δικαιούχο στο ΙΚΑ.</w:t>
      </w:r>
    </w:p>
    <w:p w:rsidR="00064FD1" w:rsidRPr="007E2186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7E2186">
        <w:rPr>
          <w:rFonts w:ascii="Verdana" w:eastAsia="Wingdings-Regular" w:hAnsi="Verdana" w:cs="Wingdings-Regular"/>
          <w:sz w:val="24"/>
          <w:szCs w:val="24"/>
          <w:u w:val="single"/>
        </w:rPr>
        <w:lastRenderedPageBreak/>
        <w:t xml:space="preserve"> </w:t>
      </w:r>
      <w:r w:rsidRPr="007E2186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Παραστατικά δαπάνης:</w:t>
      </w:r>
    </w:p>
    <w:p w:rsidR="007E2186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7E2186">
        <w:rPr>
          <w:rFonts w:ascii="Verdana" w:eastAsia="Wingdings-Regular" w:hAnsi="Verdana" w:cs="Times New Roman"/>
        </w:rPr>
        <w:t xml:space="preserve">i. </w:t>
      </w:r>
      <w:r w:rsidRPr="007E2186">
        <w:rPr>
          <w:rFonts w:ascii="Verdana" w:eastAsia="Wingdings-Regular" w:hAnsi="Verdana" w:cs="TimesNewRomanPSMT"/>
        </w:rPr>
        <w:t>Τιμολόγιο Πώλησης γιατί πρόκειται για παραγωγή και πώληση αγαθού (τεχνικού</w:t>
      </w:r>
      <w:r w:rsidR="007E2186" w:rsidRPr="007E2186">
        <w:rPr>
          <w:rFonts w:ascii="Verdana" w:eastAsia="Wingdings-Regular" w:hAnsi="Verdana" w:cs="TimesNewRomanPSMT"/>
        </w:rPr>
        <w:t xml:space="preserve"> </w:t>
      </w:r>
      <w:r w:rsidRPr="007E2186">
        <w:rPr>
          <w:rFonts w:ascii="Verdana" w:eastAsia="Wingdings-Regular" w:hAnsi="Verdana" w:cs="TimesNewRomanPSMT"/>
        </w:rPr>
        <w:t>έργου) και τα Δελτία Αποστολής για την αγορά υλικών</w:t>
      </w:r>
    </w:p>
    <w:p w:rsidR="00064FD1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7E2186">
        <w:rPr>
          <w:rFonts w:ascii="Verdana" w:eastAsia="Wingdings-Regular" w:hAnsi="Verdana" w:cs="Times New Roman"/>
        </w:rPr>
        <w:t xml:space="preserve">ii. </w:t>
      </w:r>
      <w:r w:rsidRPr="007E2186">
        <w:rPr>
          <w:rFonts w:ascii="Verdana" w:eastAsia="Wingdings-Regular" w:hAnsi="Verdana" w:cs="TimesNewRomanPSMT"/>
        </w:rPr>
        <w:t xml:space="preserve">Αναλυτική Περιοδική Δήλωση </w:t>
      </w:r>
      <w:proofErr w:type="spellStart"/>
      <w:r w:rsidRPr="007E2186">
        <w:rPr>
          <w:rFonts w:ascii="Verdana" w:eastAsia="Wingdings-Regular" w:hAnsi="Verdana" w:cs="TimesNewRomanPSMT"/>
        </w:rPr>
        <w:t>Οικοδομοτεχνικού</w:t>
      </w:r>
      <w:proofErr w:type="spellEnd"/>
      <w:r w:rsidRPr="007E2186">
        <w:rPr>
          <w:rFonts w:ascii="Verdana" w:eastAsia="Wingdings-Regular" w:hAnsi="Verdana" w:cs="TimesNewRomanPSMT"/>
        </w:rPr>
        <w:t xml:space="preserve"> Έργου (ΑΠΔ)</w:t>
      </w:r>
      <w:r w:rsidR="007E2186" w:rsidRPr="007E2186">
        <w:rPr>
          <w:rFonts w:ascii="Verdana" w:eastAsia="Wingdings-Regular" w:hAnsi="Verdana" w:cs="TimesNewRomanPSMT"/>
        </w:rPr>
        <w:t xml:space="preserve">. </w:t>
      </w:r>
      <w:r w:rsidRPr="007E2186">
        <w:rPr>
          <w:rFonts w:ascii="Verdana" w:eastAsia="Wingdings-Regular" w:hAnsi="Verdana" w:cs="TimesNewRomanPSMT"/>
        </w:rPr>
        <w:t>Το επιλέξιμο ποσό είναι το συνολικό ποσό που έχει καταβληθεί από το Δικαιούχο στο ΙΚΑ (κωδ.46 της ΑΠΔ).</w:t>
      </w:r>
    </w:p>
    <w:p w:rsidR="00064FD1" w:rsidRPr="007E2186" w:rsidRDefault="00064FD1" w:rsidP="00064FD1">
      <w:pPr>
        <w:rPr>
          <w:rFonts w:ascii="Verdana" w:eastAsia="Wingdings-Regular" w:hAnsi="Verdana" w:cs="TimesNewRomanPSMT"/>
          <w:sz w:val="18"/>
          <w:szCs w:val="18"/>
        </w:rPr>
      </w:pPr>
    </w:p>
    <w:p w:rsidR="00064FD1" w:rsidRPr="0045375A" w:rsidRDefault="00064FD1" w:rsidP="007E21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4"/>
          <w:szCs w:val="24"/>
        </w:rPr>
      </w:pPr>
      <w:r w:rsidRPr="0045375A">
        <w:rPr>
          <w:rFonts w:ascii="Verdana" w:hAnsi="Verdana" w:cs="Times New Roman"/>
          <w:b/>
          <w:bCs/>
          <w:i/>
          <w:iCs/>
          <w:sz w:val="24"/>
          <w:szCs w:val="24"/>
        </w:rPr>
        <w:t>2</w:t>
      </w:r>
      <w:r w:rsidRPr="0045375A">
        <w:rPr>
          <w:rFonts w:ascii="Verdana" w:hAnsi="Verdana" w:cs="TimesNewRomanPS-BoldItalicMT"/>
          <w:b/>
          <w:bCs/>
          <w:i/>
          <w:iCs/>
          <w:sz w:val="16"/>
          <w:szCs w:val="16"/>
        </w:rPr>
        <w:t xml:space="preserve">η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περίπτωση: Ανάθεση εκτέλεσης εργασίας σε εργολάβο, χωρίς δικά του υλικά, αλλά με δικό</w:t>
      </w:r>
      <w:r w:rsidR="007E2186">
        <w:rPr>
          <w:rFonts w:ascii="Verdana" w:hAnsi="Verdana" w:cs="TimesNewRomanPS-BoldItalicMT"/>
          <w:b/>
          <w:bCs/>
          <w:i/>
          <w:iCs/>
          <w:sz w:val="24"/>
          <w:szCs w:val="24"/>
        </w:rPr>
        <w:t xml:space="preserve">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του εργατοτεχνικό προσωπικό</w:t>
      </w:r>
    </w:p>
    <w:p w:rsidR="007E2186" w:rsidRPr="007E2186" w:rsidRDefault="007E2186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Wingdings-Regular"/>
          <w:sz w:val="18"/>
          <w:szCs w:val="18"/>
        </w:rPr>
      </w:pPr>
    </w:p>
    <w:p w:rsidR="00064FD1" w:rsidRPr="007E2186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7E2186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7E2186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Κόστος του έργου:</w:t>
      </w:r>
    </w:p>
    <w:p w:rsidR="00064FD1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7E2186">
        <w:rPr>
          <w:rFonts w:ascii="Verdana" w:eastAsia="Wingdings-Regular" w:hAnsi="Verdana" w:cs="TimesNewRomanPSMT"/>
        </w:rPr>
        <w:t>Το συνολικό κόστος του έργου είναι: η αγορά των υλικών, η αμοιβή του εργολάβου και το</w:t>
      </w:r>
      <w:r w:rsidR="007E2186" w:rsidRPr="007E2186">
        <w:rPr>
          <w:rFonts w:ascii="Verdana" w:eastAsia="Wingdings-Regular" w:hAnsi="Verdana" w:cs="TimesNewRomanPSMT"/>
        </w:rPr>
        <w:t xml:space="preserve"> </w:t>
      </w:r>
      <w:r w:rsidRPr="007E2186">
        <w:rPr>
          <w:rFonts w:ascii="Verdana" w:eastAsia="Wingdings-Regular" w:hAnsi="Verdana" w:cs="TimesNewRomanPSMT"/>
        </w:rPr>
        <w:t>συνολικό ποσό που έχει καταβληθεί από το Δικαιούχο στο ΙΚΑ.</w:t>
      </w:r>
    </w:p>
    <w:p w:rsidR="00064FD1" w:rsidRPr="007E2186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7E2186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7E2186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Παραστατικά δαπάνης:</w:t>
      </w:r>
    </w:p>
    <w:p w:rsidR="007E2186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7E2186">
        <w:rPr>
          <w:rFonts w:ascii="Verdana" w:eastAsia="Wingdings-Regular" w:hAnsi="Verdana" w:cs="Times New Roman"/>
        </w:rPr>
        <w:t xml:space="preserve">i. </w:t>
      </w:r>
      <w:r w:rsidRPr="007E2186">
        <w:rPr>
          <w:rFonts w:ascii="Verdana" w:eastAsia="Wingdings-Regular" w:hAnsi="Verdana" w:cs="TimesNewRomanPSMT"/>
        </w:rPr>
        <w:t xml:space="preserve">Τιμολόγια </w:t>
      </w:r>
      <w:r w:rsidRPr="007E2186">
        <w:rPr>
          <w:rFonts w:ascii="Verdana" w:eastAsia="Wingdings-Regular" w:hAnsi="Verdana" w:cs="Times New Roman"/>
        </w:rPr>
        <w:t xml:space="preserve">- </w:t>
      </w:r>
      <w:r w:rsidRPr="007E2186">
        <w:rPr>
          <w:rFonts w:ascii="Verdana" w:eastAsia="Wingdings-Regular" w:hAnsi="Verdana" w:cs="TimesNewRomanPSMT"/>
        </w:rPr>
        <w:t>Δελτία αποστολής για την αγορά των υλικών</w:t>
      </w:r>
    </w:p>
    <w:p w:rsidR="00064FD1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7E2186">
        <w:rPr>
          <w:rFonts w:ascii="Verdana" w:hAnsi="Verdana" w:cs="Times New Roman"/>
        </w:rPr>
        <w:t xml:space="preserve">ii. </w:t>
      </w:r>
      <w:r w:rsidRPr="007E2186">
        <w:rPr>
          <w:rFonts w:ascii="Verdana" w:hAnsi="Verdana" w:cs="TimesNewRomanPSMT"/>
        </w:rPr>
        <w:t>Τιμολόγιο Παροχής Υπηρεσιών του εργολάβου γιατί πρόκειται για προσφορά</w:t>
      </w:r>
    </w:p>
    <w:p w:rsidR="00064FD1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7E2186">
        <w:rPr>
          <w:rFonts w:ascii="Verdana" w:hAnsi="Verdana" w:cs="TimesNewRomanPSMT"/>
        </w:rPr>
        <w:t>υπηρεσιών κατασκευής τεχνικού έργου</w:t>
      </w:r>
    </w:p>
    <w:p w:rsidR="00064FD1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7E2186">
        <w:rPr>
          <w:rFonts w:ascii="Verdana" w:hAnsi="Verdana" w:cs="Times New Roman"/>
        </w:rPr>
        <w:t xml:space="preserve">iii. </w:t>
      </w:r>
      <w:r w:rsidRPr="007E2186">
        <w:rPr>
          <w:rFonts w:ascii="Verdana" w:hAnsi="Verdana" w:cs="TimesNewRomanPSMT"/>
        </w:rPr>
        <w:t xml:space="preserve">Αναλυτική Περιοδική Δήλωση </w:t>
      </w:r>
      <w:proofErr w:type="spellStart"/>
      <w:r w:rsidRPr="007E2186">
        <w:rPr>
          <w:rFonts w:ascii="Verdana" w:hAnsi="Verdana" w:cs="TimesNewRomanPSMT"/>
        </w:rPr>
        <w:t>Οικοδομοτεχνικού</w:t>
      </w:r>
      <w:proofErr w:type="spellEnd"/>
      <w:r w:rsidRPr="007E2186">
        <w:rPr>
          <w:rFonts w:ascii="Verdana" w:hAnsi="Verdana" w:cs="TimesNewRomanPSMT"/>
        </w:rPr>
        <w:t xml:space="preserve"> Έργου (</w:t>
      </w:r>
      <w:proofErr w:type="spellStart"/>
      <w:r w:rsidRPr="007E2186">
        <w:rPr>
          <w:rFonts w:ascii="Verdana" w:hAnsi="Verdana" w:cs="TimesNewRomanPSMT"/>
        </w:rPr>
        <w:t>ΑΠΔ)</w:t>
      </w:r>
      <w:r w:rsidR="007E2186" w:rsidRPr="007E2186">
        <w:rPr>
          <w:rFonts w:ascii="Verdana" w:hAnsi="Verdana" w:cs="TimesNewRomanPSMT"/>
        </w:rPr>
        <w:t>.</w:t>
      </w:r>
      <w:r w:rsidRPr="007E2186">
        <w:rPr>
          <w:rFonts w:ascii="Verdana" w:hAnsi="Verdana" w:cs="TimesNewRomanPSMT"/>
        </w:rPr>
        <w:t>Το</w:t>
      </w:r>
      <w:proofErr w:type="spellEnd"/>
      <w:r w:rsidRPr="007E2186">
        <w:rPr>
          <w:rFonts w:ascii="Verdana" w:hAnsi="Verdana" w:cs="TimesNewRomanPSMT"/>
        </w:rPr>
        <w:t xml:space="preserve"> επιλέξιμο ποσό είναι το συνολικό ποσό που έχει καταβληθεί από το Δικαιούχο στο ΙΚΑ (κωδ.46 της ΑΠΔ).</w:t>
      </w:r>
    </w:p>
    <w:p w:rsidR="007E2186" w:rsidRPr="007E2186" w:rsidRDefault="007E2186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064FD1" w:rsidRDefault="00064FD1" w:rsidP="007E21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24"/>
          <w:szCs w:val="24"/>
        </w:rPr>
      </w:pPr>
      <w:r w:rsidRPr="0045375A">
        <w:rPr>
          <w:rFonts w:ascii="Verdana" w:hAnsi="Verdana" w:cs="Times New Roman"/>
          <w:b/>
          <w:bCs/>
          <w:i/>
          <w:iCs/>
          <w:sz w:val="24"/>
          <w:szCs w:val="24"/>
        </w:rPr>
        <w:t>3</w:t>
      </w:r>
      <w:r w:rsidRPr="0045375A">
        <w:rPr>
          <w:rFonts w:ascii="Verdana" w:hAnsi="Verdana" w:cs="TimesNewRomanPS-BoldItalicMT"/>
          <w:b/>
          <w:bCs/>
          <w:i/>
          <w:iCs/>
          <w:sz w:val="16"/>
          <w:szCs w:val="16"/>
        </w:rPr>
        <w:t xml:space="preserve">η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περίπτωση: Ανάθεση εκτέλεσης του έργου σε εργολάβο, χωρίς δικά του υλικά, και χωρίς δικό</w:t>
      </w:r>
      <w:r w:rsidR="007E2186">
        <w:rPr>
          <w:rFonts w:ascii="Verdana" w:hAnsi="Verdana" w:cs="TimesNewRomanPS-BoldItalicMT"/>
          <w:b/>
          <w:bCs/>
          <w:i/>
          <w:iCs/>
          <w:sz w:val="24"/>
          <w:szCs w:val="24"/>
        </w:rPr>
        <w:t xml:space="preserve">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του εργατοτεχνικό προσωπικό</w:t>
      </w:r>
    </w:p>
    <w:p w:rsidR="007E2186" w:rsidRPr="007E2186" w:rsidRDefault="007E2186" w:rsidP="007E21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ItalicMT"/>
          <w:b/>
          <w:bCs/>
          <w:i/>
          <w:iCs/>
          <w:sz w:val="18"/>
          <w:szCs w:val="18"/>
        </w:rPr>
      </w:pPr>
    </w:p>
    <w:p w:rsidR="00064FD1" w:rsidRPr="007E2186" w:rsidRDefault="00064FD1" w:rsidP="007E218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ItalicMT"/>
          <w:i/>
          <w:iCs/>
        </w:rPr>
      </w:pPr>
      <w:r w:rsidRPr="007E2186">
        <w:rPr>
          <w:rFonts w:ascii="Verdana" w:hAnsi="Verdana" w:cs="TimesNewRomanPS-ItalicMT"/>
          <w:i/>
          <w:iCs/>
        </w:rPr>
        <w:t>Η περίπτωση αυτή θέλει ιδιαίτερη προσοχή και ειδικά όσον αφορά στην εργασιακή σχέση του</w:t>
      </w:r>
      <w:r w:rsidR="007E2186" w:rsidRPr="007E2186">
        <w:rPr>
          <w:rFonts w:ascii="Verdana" w:hAnsi="Verdana" w:cs="TimesNewRomanPS-ItalicMT"/>
          <w:i/>
          <w:iCs/>
        </w:rPr>
        <w:t xml:space="preserve"> </w:t>
      </w:r>
      <w:r w:rsidRPr="007E2186">
        <w:rPr>
          <w:rFonts w:ascii="Verdana" w:hAnsi="Verdana" w:cs="TimesNewRomanPS-ItalicMT"/>
          <w:i/>
          <w:iCs/>
        </w:rPr>
        <w:t>εργατοτεχνικού προσωπικού με τον εργοδότη</w:t>
      </w:r>
    </w:p>
    <w:p w:rsidR="00064FD1" w:rsidRPr="00AE6D50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AE6D50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AE6D50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Κόστος του έργου:</w:t>
      </w:r>
    </w:p>
    <w:p w:rsidR="00064FD1" w:rsidRPr="00814BCF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NewRomanPSMT"/>
        </w:rPr>
        <w:t>Το συνολικό κόστος του έργου είναι:</w:t>
      </w:r>
    </w:p>
    <w:p w:rsidR="00064FD1" w:rsidRPr="00814BCF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 New Roman"/>
        </w:rPr>
        <w:t xml:space="preserve">i. </w:t>
      </w:r>
      <w:r w:rsidRPr="00814BCF">
        <w:rPr>
          <w:rFonts w:ascii="Verdana" w:eastAsia="Wingdings-Regular" w:hAnsi="Verdana" w:cs="TimesNewRomanPSMT"/>
        </w:rPr>
        <w:t>η αγορά των υλικών,</w:t>
      </w:r>
    </w:p>
    <w:p w:rsidR="00064FD1" w:rsidRPr="00814BCF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 New Roman"/>
        </w:rPr>
        <w:t xml:space="preserve">ii. </w:t>
      </w:r>
      <w:r w:rsidRPr="00814BCF">
        <w:rPr>
          <w:rFonts w:ascii="Verdana" w:eastAsia="Wingdings-Regular" w:hAnsi="Verdana" w:cs="TimesNewRomanPSMT"/>
        </w:rPr>
        <w:t>η αμοιβή του εργολάβου,</w:t>
      </w:r>
    </w:p>
    <w:p w:rsidR="00064FD1" w:rsidRPr="00814BCF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 New Roman"/>
        </w:rPr>
        <w:t xml:space="preserve">iii. </w:t>
      </w:r>
      <w:r w:rsidRPr="00814BCF">
        <w:rPr>
          <w:rFonts w:ascii="Verdana" w:eastAsia="Wingdings-Regular" w:hAnsi="Verdana" w:cs="TimesNewRomanPSMT"/>
        </w:rPr>
        <w:t>το κόστος του εργατοτεχνικού προσωπικού (αποδοχές συν εργοδοτικές εισφορές)</w:t>
      </w:r>
    </w:p>
    <w:p w:rsidR="00064FD1" w:rsidRPr="00814BCF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814BCF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814BCF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Παραστατικά δαπάνης:</w:t>
      </w:r>
    </w:p>
    <w:p w:rsidR="00064FD1" w:rsidRPr="00814BCF" w:rsidRDefault="00064FD1" w:rsidP="00814B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 New Roman"/>
        </w:rPr>
        <w:t xml:space="preserve">i. </w:t>
      </w:r>
      <w:r w:rsidRPr="00814BCF">
        <w:rPr>
          <w:rFonts w:ascii="Verdana" w:eastAsia="Wingdings-Regular" w:hAnsi="Verdana" w:cs="TimesNewRomanPSMT"/>
        </w:rPr>
        <w:t xml:space="preserve">Τιμολόγια </w:t>
      </w:r>
      <w:r w:rsidRPr="00814BCF">
        <w:rPr>
          <w:rFonts w:ascii="Verdana" w:eastAsia="Wingdings-Regular" w:hAnsi="Verdana" w:cs="Times New Roman"/>
        </w:rPr>
        <w:t xml:space="preserve">- </w:t>
      </w:r>
      <w:r w:rsidRPr="00814BCF">
        <w:rPr>
          <w:rFonts w:ascii="Verdana" w:eastAsia="Wingdings-Regular" w:hAnsi="Verdana" w:cs="TimesNewRomanPSMT"/>
        </w:rPr>
        <w:t>Δελτία αποστολής για την αγορά των υλικών</w:t>
      </w:r>
    </w:p>
    <w:p w:rsidR="00064FD1" w:rsidRPr="00814BCF" w:rsidRDefault="00064FD1" w:rsidP="00814B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 New Roman"/>
        </w:rPr>
        <w:t xml:space="preserve">ii. </w:t>
      </w:r>
      <w:r w:rsidRPr="00814BCF">
        <w:rPr>
          <w:rFonts w:ascii="Verdana" w:eastAsia="Wingdings-Regular" w:hAnsi="Verdana" w:cs="TimesNewRomanPSMT"/>
        </w:rPr>
        <w:t>Τιμολόγιο Παροχής Υπηρεσιών του εργολάβου γιατί πρόκειται για προσφορά</w:t>
      </w:r>
      <w:r w:rsidR="00814BCF" w:rsidRPr="00814BCF">
        <w:rPr>
          <w:rFonts w:ascii="Verdana" w:eastAsia="Wingdings-Regular" w:hAnsi="Verdana" w:cs="TimesNewRomanPSMT"/>
        </w:rPr>
        <w:t xml:space="preserve"> </w:t>
      </w:r>
      <w:r w:rsidRPr="00814BCF">
        <w:rPr>
          <w:rFonts w:ascii="Verdana" w:eastAsia="Wingdings-Regular" w:hAnsi="Verdana" w:cs="TimesNewRomanPSMT"/>
        </w:rPr>
        <w:t>υπηρεσιών κατασκευής τεχνικού έργου</w:t>
      </w:r>
    </w:p>
    <w:p w:rsidR="00064FD1" w:rsidRPr="00814BCF" w:rsidRDefault="00064FD1" w:rsidP="00814B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814BCF">
        <w:rPr>
          <w:rFonts w:ascii="Verdana" w:eastAsia="Wingdings-Regular" w:hAnsi="Verdana" w:cs="Times New Roman"/>
        </w:rPr>
        <w:t xml:space="preserve">iii. </w:t>
      </w:r>
      <w:r w:rsidRPr="00814BCF">
        <w:rPr>
          <w:rFonts w:ascii="Verdana" w:eastAsia="Wingdings-Regular" w:hAnsi="Verdana" w:cs="TimesNewRomanPSMT"/>
        </w:rPr>
        <w:t xml:space="preserve">Κατάσταση ημερομισθίων εργατοτεχνικού προσωπικού </w:t>
      </w:r>
      <w:r w:rsidRPr="00814BCF">
        <w:rPr>
          <w:rFonts w:ascii="Verdana" w:eastAsia="Wingdings-Regular" w:hAnsi="Verdana" w:cs="TimesNewRomanPSMT"/>
          <w:i/>
          <w:color w:val="0070C0"/>
        </w:rPr>
        <w:t>(βλέπε υπόδειγμα)</w:t>
      </w:r>
      <w:r w:rsidRPr="00814BCF">
        <w:rPr>
          <w:rFonts w:ascii="Verdana" w:eastAsia="Wingdings-Regular" w:hAnsi="Verdana" w:cs="TimesNewRomanPSMT"/>
        </w:rPr>
        <w:t xml:space="preserve"> ή οι</w:t>
      </w:r>
      <w:r w:rsidR="00814BCF" w:rsidRPr="00814BCF">
        <w:rPr>
          <w:rFonts w:ascii="Verdana" w:eastAsia="Wingdings-Regular" w:hAnsi="Verdana" w:cs="TimesNewRomanPSMT"/>
        </w:rPr>
        <w:t xml:space="preserve"> </w:t>
      </w:r>
      <w:r w:rsidRPr="00814BCF">
        <w:rPr>
          <w:rFonts w:ascii="Verdana" w:eastAsia="Wingdings-Regular" w:hAnsi="Verdana" w:cs="TimesNewRomanPSMT"/>
        </w:rPr>
        <w:t>αποδείξεις επαγγελματικής δαπάνης εφόσον αναγράφονται πλήρως τα στοιχεία του</w:t>
      </w:r>
      <w:r w:rsidR="00814BCF" w:rsidRPr="00814BCF">
        <w:rPr>
          <w:rFonts w:ascii="Verdana" w:eastAsia="Wingdings-Regular" w:hAnsi="Verdana" w:cs="TimesNewRomanPSMT"/>
        </w:rPr>
        <w:t xml:space="preserve"> </w:t>
      </w:r>
      <w:r w:rsidRPr="00814BCF">
        <w:rPr>
          <w:rFonts w:ascii="Verdana" w:eastAsia="Wingdings-Regular" w:hAnsi="Verdana" w:cs="TimesNewRomanPSMT"/>
        </w:rPr>
        <w:t>εργαζομένου, ο αριθμός των ημερομισθίων, η περίοδος των αποδοχών, οι αποδοχές</w:t>
      </w:r>
      <w:r w:rsidR="00814BCF" w:rsidRPr="00814BCF">
        <w:rPr>
          <w:rFonts w:ascii="Verdana" w:eastAsia="Wingdings-Regular" w:hAnsi="Verdana" w:cs="TimesNewRomanPSMT"/>
        </w:rPr>
        <w:t xml:space="preserve"> </w:t>
      </w:r>
      <w:r w:rsidRPr="00814BCF">
        <w:rPr>
          <w:rFonts w:ascii="Verdana" w:eastAsia="Wingdings-Regular" w:hAnsi="Verdana" w:cs="TimesNewRomanPSMT"/>
        </w:rPr>
        <w:t>του (κωδ. 41 της ΑΠΔ), οι νόμιμες κρατήσεις</w:t>
      </w:r>
      <w:r w:rsidRPr="00814BCF">
        <w:rPr>
          <w:rFonts w:ascii="Verdana" w:eastAsia="Wingdings-Regular" w:hAnsi="Verdana" w:cs="Times New Roman"/>
        </w:rPr>
        <w:t xml:space="preserve">, </w:t>
      </w:r>
      <w:r w:rsidRPr="00814BCF">
        <w:rPr>
          <w:rFonts w:ascii="Verdana" w:eastAsia="Wingdings-Regular" w:hAnsi="Verdana" w:cs="TimesNewRomanPSMT"/>
        </w:rPr>
        <w:t>καθώς και το πληρωτέο ποσό.</w:t>
      </w:r>
    </w:p>
    <w:p w:rsidR="00064FD1" w:rsidRPr="0045375A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NewRomanPS-BoldMT"/>
          <w:b/>
          <w:bCs/>
          <w:sz w:val="24"/>
          <w:szCs w:val="24"/>
        </w:rPr>
        <w:t>ΠΡΟΣΟΧΗ!!!</w:t>
      </w:r>
    </w:p>
    <w:p w:rsidR="00064FD1" w:rsidRPr="00814BCF" w:rsidRDefault="00064FD1" w:rsidP="00814B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814BCF">
        <w:rPr>
          <w:rFonts w:ascii="Verdana" w:hAnsi="Verdana" w:cs="TimesNewRomanPSMT"/>
        </w:rPr>
        <w:t>Ιδιαίτερα σε αυτή τη περίπτωση πρέπει να ελέγχουμε τι αφορά στο συμβατικό αντικείμενο του</w:t>
      </w:r>
      <w:r w:rsidR="00814BCF" w:rsidRPr="00814BCF">
        <w:rPr>
          <w:rFonts w:ascii="Verdana" w:hAnsi="Verdana" w:cs="TimesNewRomanPSMT"/>
        </w:rPr>
        <w:t xml:space="preserve"> </w:t>
      </w:r>
      <w:r w:rsidRPr="00814BCF">
        <w:rPr>
          <w:rFonts w:ascii="Verdana" w:hAnsi="Verdana" w:cs="TimesNewRomanPSMT"/>
        </w:rPr>
        <w:t>εργολάβου.</w:t>
      </w:r>
    </w:p>
    <w:p w:rsidR="00064FD1" w:rsidRPr="00814BCF" w:rsidRDefault="00064FD1" w:rsidP="00814B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814BCF">
        <w:rPr>
          <w:rFonts w:ascii="Verdana" w:hAnsi="Verdana" w:cs="TimesNewRomanPSMT"/>
        </w:rPr>
        <w:t>Όταν έχουμε εργολάβο γίνεται δεκτό μόνο το τιμολόγιο παροχής υπηρεσιών του και όχι οι</w:t>
      </w:r>
      <w:r w:rsidR="00814BCF" w:rsidRPr="00814BCF">
        <w:rPr>
          <w:rFonts w:ascii="Verdana" w:hAnsi="Verdana" w:cs="TimesNewRomanPSMT"/>
        </w:rPr>
        <w:t xml:space="preserve"> </w:t>
      </w:r>
      <w:r w:rsidRPr="00814BCF">
        <w:rPr>
          <w:rFonts w:ascii="Verdana" w:hAnsi="Verdana" w:cs="TimesNewRomanPSMT"/>
        </w:rPr>
        <w:t>αποδοχές του από την μισθοδοτική κατάσταση. Επιλέξιμη δαπάνη από το κόστος της μισθοδοτικής</w:t>
      </w:r>
      <w:r w:rsidR="00814BCF" w:rsidRPr="00814BCF">
        <w:rPr>
          <w:rFonts w:ascii="Verdana" w:hAnsi="Verdana" w:cs="TimesNewRomanPSMT"/>
        </w:rPr>
        <w:t xml:space="preserve"> </w:t>
      </w:r>
      <w:r w:rsidRPr="00814BCF">
        <w:rPr>
          <w:rFonts w:ascii="Verdana" w:hAnsi="Verdana" w:cs="TimesNewRomanPSMT"/>
        </w:rPr>
        <w:t>κατάστασης είναι μόνο το ποσό που καταβάλει ο δικαιούχος στο ΙΚΑ για λογαριασμό του (κωδ. 46</w:t>
      </w:r>
      <w:r w:rsidR="00814BCF" w:rsidRPr="00814BCF">
        <w:rPr>
          <w:rFonts w:ascii="Verdana" w:hAnsi="Verdana" w:cs="TimesNewRomanPSMT"/>
        </w:rPr>
        <w:t xml:space="preserve"> </w:t>
      </w:r>
      <w:r w:rsidRPr="00814BCF">
        <w:rPr>
          <w:rFonts w:ascii="Verdana" w:hAnsi="Verdana" w:cs="TimesNewRomanPSMT"/>
        </w:rPr>
        <w:t>της ΑΠΔ )</w:t>
      </w:r>
    </w:p>
    <w:p w:rsidR="00064FD1" w:rsidRPr="0045375A" w:rsidRDefault="00064FD1" w:rsidP="00064FD1">
      <w:pPr>
        <w:rPr>
          <w:rFonts w:ascii="Verdana" w:hAnsi="Verdana" w:cs="TimesNewRomanPSMT"/>
          <w:sz w:val="24"/>
          <w:szCs w:val="24"/>
        </w:rPr>
      </w:pPr>
    </w:p>
    <w:p w:rsidR="00064FD1" w:rsidRPr="0045375A" w:rsidRDefault="00064FD1" w:rsidP="00064FD1">
      <w:pPr>
        <w:rPr>
          <w:rFonts w:ascii="Verdana" w:hAnsi="Verdana" w:cs="TimesNewRomanPS-BoldItalicMT"/>
          <w:b/>
          <w:bCs/>
          <w:i/>
          <w:iCs/>
          <w:sz w:val="24"/>
          <w:szCs w:val="24"/>
        </w:rPr>
      </w:pPr>
      <w:r w:rsidRPr="0045375A">
        <w:rPr>
          <w:rFonts w:ascii="Verdana" w:hAnsi="Verdana" w:cs="Times New Roman"/>
          <w:b/>
          <w:bCs/>
          <w:i/>
          <w:iCs/>
          <w:sz w:val="24"/>
          <w:szCs w:val="24"/>
        </w:rPr>
        <w:t>4</w:t>
      </w:r>
      <w:r w:rsidRPr="0045375A">
        <w:rPr>
          <w:rFonts w:ascii="Verdana" w:hAnsi="Verdana" w:cs="TimesNewRomanPS-BoldItalicMT"/>
          <w:b/>
          <w:bCs/>
          <w:i/>
          <w:iCs/>
          <w:sz w:val="16"/>
          <w:szCs w:val="16"/>
        </w:rPr>
        <w:t xml:space="preserve">η </w:t>
      </w:r>
      <w:r w:rsidRPr="0045375A">
        <w:rPr>
          <w:rFonts w:ascii="Verdana" w:hAnsi="Verdana" w:cs="TimesNewRomanPS-BoldItalicMT"/>
          <w:b/>
          <w:bCs/>
          <w:i/>
          <w:iCs/>
          <w:sz w:val="24"/>
          <w:szCs w:val="24"/>
        </w:rPr>
        <w:t>περίπτωση: Εκτέλεσης του έργου με αυτεπιστασία του Δικαιούχου</w:t>
      </w:r>
    </w:p>
    <w:p w:rsidR="00064FD1" w:rsidRPr="00617489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617489">
        <w:rPr>
          <w:rFonts w:ascii="Verdana" w:eastAsia="Wingdings-Regular" w:hAnsi="Verdana" w:cs="Wingdings-Regular"/>
          <w:sz w:val="24"/>
          <w:szCs w:val="24"/>
          <w:u w:val="single"/>
        </w:rPr>
        <w:lastRenderedPageBreak/>
        <w:t xml:space="preserve"> </w:t>
      </w:r>
      <w:r w:rsidRPr="00617489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Κόστος του έργου: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17489">
        <w:rPr>
          <w:rFonts w:ascii="Verdana" w:eastAsia="Wingdings-Regular" w:hAnsi="Verdana" w:cs="TimesNewRomanPSMT"/>
        </w:rPr>
        <w:t>Το συνολικό κόστος του έργου είναι: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17489">
        <w:rPr>
          <w:rFonts w:ascii="Verdana" w:eastAsia="Wingdings-Regular" w:hAnsi="Verdana" w:cs="Times New Roman"/>
        </w:rPr>
        <w:t xml:space="preserve">i. </w:t>
      </w:r>
      <w:r w:rsidRPr="00617489">
        <w:rPr>
          <w:rFonts w:ascii="Verdana" w:eastAsia="Wingdings-Regular" w:hAnsi="Verdana" w:cs="TimesNewRomanPSMT"/>
        </w:rPr>
        <w:t>η αγορά των υλικών,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17489">
        <w:rPr>
          <w:rFonts w:ascii="Verdana" w:eastAsia="Wingdings-Regular" w:hAnsi="Verdana" w:cs="Times New Roman"/>
        </w:rPr>
        <w:t xml:space="preserve">ii. </w:t>
      </w:r>
      <w:r w:rsidRPr="00617489">
        <w:rPr>
          <w:rFonts w:ascii="Verdana" w:eastAsia="Wingdings-Regular" w:hAnsi="Verdana" w:cs="TimesNewRomanPSMT"/>
        </w:rPr>
        <w:t>το κόστος του εργατοτεχνικού προσωπικού (αποδοχές συν εργοδοτικές εισφορές)</w:t>
      </w:r>
    </w:p>
    <w:p w:rsidR="00064FD1" w:rsidRPr="00617489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</w:pPr>
      <w:r w:rsidRPr="00617489">
        <w:rPr>
          <w:rFonts w:ascii="Verdana" w:eastAsia="Wingdings-Regular" w:hAnsi="Verdana" w:cs="Wingdings-Regular"/>
          <w:sz w:val="24"/>
          <w:szCs w:val="24"/>
          <w:u w:val="single"/>
        </w:rPr>
        <w:t xml:space="preserve"> </w:t>
      </w:r>
      <w:r w:rsidRPr="00617489">
        <w:rPr>
          <w:rFonts w:ascii="Verdana" w:eastAsia="Wingdings-Regular" w:hAnsi="Verdana" w:cs="TimesNewRomanPS-ItalicMT"/>
          <w:i/>
          <w:iCs/>
          <w:sz w:val="24"/>
          <w:szCs w:val="24"/>
          <w:u w:val="single"/>
        </w:rPr>
        <w:t>Παραστατικά δαπάνης: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17489">
        <w:rPr>
          <w:rFonts w:ascii="Verdana" w:eastAsia="Wingdings-Regular" w:hAnsi="Verdana" w:cs="Times New Roman"/>
        </w:rPr>
        <w:t xml:space="preserve">i. </w:t>
      </w:r>
      <w:r w:rsidRPr="00617489">
        <w:rPr>
          <w:rFonts w:ascii="Verdana" w:eastAsia="Wingdings-Regular" w:hAnsi="Verdana" w:cs="TimesNewRomanPSMT"/>
        </w:rPr>
        <w:t xml:space="preserve">Τιμολόγια </w:t>
      </w:r>
      <w:r w:rsidRPr="00617489">
        <w:rPr>
          <w:rFonts w:ascii="Verdana" w:eastAsia="Wingdings-Regular" w:hAnsi="Verdana" w:cs="Times New Roman"/>
        </w:rPr>
        <w:t xml:space="preserve">- </w:t>
      </w:r>
      <w:r w:rsidRPr="00617489">
        <w:rPr>
          <w:rFonts w:ascii="Verdana" w:eastAsia="Wingdings-Regular" w:hAnsi="Verdana" w:cs="TimesNewRomanPSMT"/>
        </w:rPr>
        <w:t>Δελτία αποστολής για την αγορά των υλικών</w:t>
      </w:r>
    </w:p>
    <w:p w:rsidR="00064FD1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  <w:r w:rsidRPr="00617489">
        <w:rPr>
          <w:rFonts w:ascii="Verdana" w:eastAsia="Wingdings-Regular" w:hAnsi="Verdana" w:cs="Times New Roman"/>
        </w:rPr>
        <w:t xml:space="preserve">ii. </w:t>
      </w:r>
      <w:r w:rsidRPr="00617489">
        <w:rPr>
          <w:rFonts w:ascii="Verdana" w:eastAsia="Wingdings-Regular" w:hAnsi="Verdana" w:cs="TimesNewRomanPSMT"/>
        </w:rPr>
        <w:t xml:space="preserve">Κατάσταση ημερομισθίων εργατοτεχνικού προσωπικού </w:t>
      </w:r>
      <w:r w:rsidRPr="00617489">
        <w:rPr>
          <w:rFonts w:ascii="Verdana" w:eastAsia="Wingdings-Regular" w:hAnsi="Verdana" w:cs="TimesNewRomanPSMT"/>
          <w:i/>
          <w:color w:val="0070C0"/>
        </w:rPr>
        <w:t>(βλέπε υπόδειγμα)</w:t>
      </w:r>
      <w:r w:rsidRPr="00617489">
        <w:rPr>
          <w:rFonts w:ascii="Verdana" w:eastAsia="Wingdings-Regular" w:hAnsi="Verdana" w:cs="TimesNewRomanPSMT"/>
        </w:rPr>
        <w:t xml:space="preserve"> ή οι</w:t>
      </w:r>
      <w:r w:rsidR="00617489" w:rsidRPr="00617489">
        <w:rPr>
          <w:rFonts w:ascii="Verdana" w:eastAsia="Wingdings-Regular" w:hAnsi="Verdana" w:cs="TimesNewRomanPSMT"/>
        </w:rPr>
        <w:t xml:space="preserve"> </w:t>
      </w:r>
      <w:r w:rsidRPr="00617489">
        <w:rPr>
          <w:rFonts w:ascii="Verdana" w:eastAsia="Wingdings-Regular" w:hAnsi="Verdana" w:cs="TimesNewRomanPSMT"/>
        </w:rPr>
        <w:t>αποδείξεις επαγγελματικής δαπάνης εφόσον αναγράφονται πλήρως τα στοιχεία του</w:t>
      </w:r>
      <w:r w:rsidR="00617489" w:rsidRPr="00617489">
        <w:rPr>
          <w:rFonts w:ascii="Verdana" w:eastAsia="Wingdings-Regular" w:hAnsi="Verdana" w:cs="TimesNewRomanPSMT"/>
        </w:rPr>
        <w:t xml:space="preserve"> </w:t>
      </w:r>
      <w:r w:rsidRPr="00617489">
        <w:rPr>
          <w:rFonts w:ascii="Verdana" w:eastAsia="Wingdings-Regular" w:hAnsi="Verdana" w:cs="TimesNewRomanPSMT"/>
        </w:rPr>
        <w:t>εργαζομένου, ο αριθμός των ημερομισθίων, η περίοδος των αποδοχών, οι αποδοχές</w:t>
      </w:r>
      <w:r w:rsidR="00617489" w:rsidRPr="00617489">
        <w:rPr>
          <w:rFonts w:ascii="Verdana" w:eastAsia="Wingdings-Regular" w:hAnsi="Verdana" w:cs="TimesNewRomanPSMT"/>
        </w:rPr>
        <w:t xml:space="preserve"> </w:t>
      </w:r>
      <w:r w:rsidRPr="00617489">
        <w:rPr>
          <w:rFonts w:ascii="Verdana" w:eastAsia="Wingdings-Regular" w:hAnsi="Verdana" w:cs="TimesNewRomanPSMT"/>
        </w:rPr>
        <w:t>του (κωδ. 41 της ΑΠΔ), οι νόμιμες κρατήσεις</w:t>
      </w:r>
      <w:r w:rsidRPr="00617489">
        <w:rPr>
          <w:rFonts w:ascii="Verdana" w:eastAsia="Wingdings-Regular" w:hAnsi="Verdana" w:cs="Times New Roman"/>
        </w:rPr>
        <w:t xml:space="preserve">, </w:t>
      </w:r>
      <w:r w:rsidRPr="00617489">
        <w:rPr>
          <w:rFonts w:ascii="Verdana" w:eastAsia="Wingdings-Regular" w:hAnsi="Verdana" w:cs="TimesNewRomanPSMT"/>
        </w:rPr>
        <w:t>καθώς και το πληρωτέο ποσό.</w:t>
      </w:r>
    </w:p>
    <w:p w:rsidR="00617489" w:rsidRDefault="00617489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</w:p>
    <w:p w:rsidR="00617489" w:rsidRPr="00617489" w:rsidRDefault="00617489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Wingdings-Regular" w:hAnsi="Verdana" w:cs="TimesNewRomanPSMT"/>
        </w:rPr>
      </w:pPr>
    </w:p>
    <w:p w:rsidR="00064FD1" w:rsidRPr="0045375A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NewRomanPS-BoldMT"/>
          <w:b/>
          <w:bCs/>
          <w:sz w:val="24"/>
          <w:szCs w:val="24"/>
        </w:rPr>
        <w:t>Παραστατικά πληρωμής: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Times New Roman"/>
        </w:rPr>
        <w:t xml:space="preserve">i. </w:t>
      </w:r>
      <w:r w:rsidRPr="00617489">
        <w:rPr>
          <w:rFonts w:ascii="Verdana" w:hAnsi="Verdana" w:cs="TimesNewRomanPSMT"/>
        </w:rPr>
        <w:t>Για την 1η και 2η περίπτωση δεν απαιτούνται παραστατικά εξόφλησης του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εργατοτεχνικού προσωπικού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Times New Roman"/>
        </w:rPr>
        <w:t xml:space="preserve">ii. </w:t>
      </w:r>
      <w:r w:rsidRPr="00617489">
        <w:rPr>
          <w:rFonts w:ascii="Verdana" w:hAnsi="Verdana" w:cs="TimesNewRomanPSMT"/>
        </w:rPr>
        <w:t>Για την 3η και 4η περίπτωση ως παραστατικά πληρωμής εργατοτεχνικού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προσωπικού μπορεί να θεωρηθούν: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η απόδειξη πληρωμής ή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η απόδειξη είσπραξης του εργαζομένου ή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 xml:space="preserve">η κατάσταση πληρωμής ημερομισθίων του μήνα εφόσον υπογράφεται από </w:t>
      </w:r>
      <w:r w:rsidR="00617489" w:rsidRPr="00617489">
        <w:rPr>
          <w:rFonts w:ascii="Verdana" w:hAnsi="Verdana" w:cs="TimesNewRomanPSMT"/>
        </w:rPr>
        <w:t xml:space="preserve">τους </w:t>
      </w:r>
      <w:r w:rsidRPr="00617489">
        <w:rPr>
          <w:rFonts w:ascii="Verdana" w:hAnsi="Verdana" w:cs="TimesNewRomanPSMT"/>
        </w:rPr>
        <w:t>εργαζόμενους και φέρει την υπογραφή και τη σφραγίδα του εργοδότη ή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η απόδειξη επαγγελματικής δαπάνης για το πληρωτέο ποσό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Times New Roman"/>
        </w:rPr>
        <w:t xml:space="preserve">iii. </w:t>
      </w:r>
      <w:r w:rsidRPr="00617489">
        <w:rPr>
          <w:rFonts w:ascii="Verdana" w:hAnsi="Verdana" w:cs="TimesNewRomanPSMT"/>
        </w:rPr>
        <w:t>Για όλες τις περιπτώσεις διπλότυπο είσπραξης από την αρμόδια ΔΟΥ για την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TimesNewRomanPSMT"/>
        </w:rPr>
        <w:t>πληρωμή των παρακρατηθέντων φόρων και Γραμμάτιο Είσπραξης του ΙΚΑ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για τις ασφαλιστικές εισφορές</w:t>
      </w:r>
    </w:p>
    <w:p w:rsidR="00064FD1" w:rsidRPr="0045375A" w:rsidRDefault="00064FD1" w:rsidP="00064FD1">
      <w:pPr>
        <w:rPr>
          <w:rFonts w:ascii="Verdana" w:hAnsi="Verdana" w:cs="TimesNewRomanPSMT"/>
          <w:sz w:val="24"/>
          <w:szCs w:val="24"/>
        </w:rPr>
      </w:pPr>
    </w:p>
    <w:p w:rsidR="00064FD1" w:rsidRPr="0045375A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NewRomanPS-BoldMT"/>
          <w:b/>
          <w:bCs/>
          <w:sz w:val="24"/>
          <w:szCs w:val="24"/>
        </w:rPr>
        <w:t>Γενικά: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Στις περιπτώσεις που το ΙΚΑ δεν καταβάλλεται από το δικαιούχο η δαπάνη είναι μη επιλέξιμη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(ελέγχουμε την επωνυμία του εργοδότη στην ΑΠΔ).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Σε κάθε περίπτωση εφόσον ζητείται η οικονομική ενίσχυση για το κόστος του ΙΚΑ ελέγχουμε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 xml:space="preserve">την υποβολή της Αναλυτικής Περιοδικής Δήλωσης </w:t>
      </w:r>
      <w:proofErr w:type="spellStart"/>
      <w:r w:rsidRPr="00617489">
        <w:rPr>
          <w:rFonts w:ascii="Verdana" w:hAnsi="Verdana" w:cs="TimesNewRomanPSMT"/>
        </w:rPr>
        <w:t>Οικοδομοτεχνικού</w:t>
      </w:r>
      <w:proofErr w:type="spellEnd"/>
      <w:r w:rsidRPr="00617489">
        <w:rPr>
          <w:rFonts w:ascii="Verdana" w:hAnsi="Verdana" w:cs="TimesNewRomanPSMT"/>
        </w:rPr>
        <w:t xml:space="preserve"> Έργου (ΑΠΔ) του μήνα στο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ΙΚΑ.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Η ΑΠΔ στις περιπτώσεις 3 και 4 πρέπει να συμφωνεί με την μισθοδοτική κατάσταση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ημερομίσθιου προσωπικού του αντίστοιχου μήνα.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Όταν εκτελούνται τεχνικά έργα, πρέπει στα τιμολόγια να αναγράφεται λεπτομερώς το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 xml:space="preserve">εκτελεσθέν έργο. Εφόσον υπάρχει επιμέτρηση των </w:t>
      </w:r>
      <w:proofErr w:type="spellStart"/>
      <w:r w:rsidRPr="00617489">
        <w:rPr>
          <w:rFonts w:ascii="Verdana" w:hAnsi="Verdana" w:cs="TimesNewRomanPSMT"/>
        </w:rPr>
        <w:t>εκτελεσθεισών</w:t>
      </w:r>
      <w:proofErr w:type="spellEnd"/>
      <w:r w:rsidRPr="00617489">
        <w:rPr>
          <w:rFonts w:ascii="Verdana" w:hAnsi="Verdana" w:cs="TimesNewRomanPSMT"/>
        </w:rPr>
        <w:t xml:space="preserve"> έργων μπορεί να γίνεται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παραπομπή στην επιμέτρηση, η οποία θα είναι συνημμένη στο τιμολόγιο (παρ. 107 Εγκ 117/68 και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12.5.3 Εγκ ΚΒΣ 3/92). Επίσης με την Εγκ ΠΟΛ 1122/91 γίνεται δεκτό ότι μπορεί το είδος να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αναγράφεται με συνοπτική περιγραφή, εφόσον γίνεται παραπομπή στην οικεία σύμβαση έργου, σε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επιμετρήσεις ή άλλα παραστατικά από τα οποία προκύπτουν αναλυτικά το εκτελεσθέν έργο ή οι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παρασχεθείσες υπηρεσίες</w:t>
      </w:r>
      <w:r w:rsidRPr="00617489">
        <w:rPr>
          <w:rFonts w:ascii="Verdana" w:hAnsi="Verdana" w:cs="Times New Roman"/>
        </w:rPr>
        <w:t>.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Όταν γίνονται επισκευές ή βελτιώσεις τεχνικών έργων ή εγκαταστάσεων, λαμβάνει χώρα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παροχή υπηρεσιών ακόμα και στην περίπτωση που χρησιμοποιούνται υλικά του εργολάβου,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εφόσον η αξία τους δεν υπερβαίνει το 1/3 της συνολικής αμοιβής, οπότε εκδίδονται τιμολόγια ή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αποδείξεις παροχής υπηρεσιών (</w:t>
      </w:r>
      <w:proofErr w:type="spellStart"/>
      <w:r w:rsidRPr="00617489">
        <w:rPr>
          <w:rFonts w:ascii="Verdana" w:hAnsi="Verdana" w:cs="TimesNewRomanPSMT"/>
        </w:rPr>
        <w:t>Σχετ</w:t>
      </w:r>
      <w:proofErr w:type="spellEnd"/>
      <w:r w:rsidRPr="00617489">
        <w:rPr>
          <w:rFonts w:ascii="Verdana" w:hAnsi="Verdana" w:cs="TimesNewRomanPSMT"/>
        </w:rPr>
        <w:t>. Εγκ. 1059654/1287/17</w:t>
      </w:r>
      <w:r w:rsidRPr="00617489">
        <w:rPr>
          <w:rFonts w:ascii="Verdana" w:hAnsi="Verdana" w:cs="Times New Roman"/>
        </w:rPr>
        <w:t>-1-97).</w:t>
      </w:r>
    </w:p>
    <w:p w:rsidR="00064FD1" w:rsidRPr="00617489" w:rsidRDefault="00064FD1" w:rsidP="006174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17489">
        <w:rPr>
          <w:rFonts w:ascii="Verdana" w:hAnsi="Verdana" w:cs="SymbolMT"/>
        </w:rPr>
        <w:t xml:space="preserve">• </w:t>
      </w:r>
      <w:r w:rsidRPr="00617489">
        <w:rPr>
          <w:rFonts w:ascii="Verdana" w:hAnsi="Verdana" w:cs="TimesNewRomanPSMT"/>
        </w:rPr>
        <w:t>Πρέπει να ελέγχεται η καταχώρηση των παραστατικών στα βιβλία του επενδυτή. Ιδιαίτερη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προσοχή θα πρέπει να δίνεται στις περιπτώσεις πιστωτικών τιμολογίων στις περιπτώσεις που</w:t>
      </w:r>
      <w:r w:rsidR="00617489" w:rsidRPr="00617489">
        <w:rPr>
          <w:rFonts w:ascii="Verdana" w:hAnsi="Verdana" w:cs="TimesNewRomanPSMT"/>
        </w:rPr>
        <w:t xml:space="preserve"> </w:t>
      </w:r>
      <w:r w:rsidRPr="00617489">
        <w:rPr>
          <w:rFonts w:ascii="Verdana" w:hAnsi="Verdana" w:cs="TimesNewRomanPSMT"/>
        </w:rPr>
        <w:t>έχουμε μισθολογικές καταστάσεις (περίπτωση 3 και 4).</w:t>
      </w:r>
    </w:p>
    <w:p w:rsidR="00064FD1" w:rsidRPr="0045375A" w:rsidRDefault="00064FD1" w:rsidP="00064FD1">
      <w:pPr>
        <w:rPr>
          <w:rFonts w:ascii="Verdana" w:hAnsi="Verdana" w:cs="TimesNewRomanPS-ItalicMT"/>
          <w:i/>
          <w:iCs/>
          <w:sz w:val="24"/>
          <w:szCs w:val="24"/>
        </w:rPr>
      </w:pPr>
    </w:p>
    <w:p w:rsidR="00064FD1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 New Roman"/>
          <w:b/>
          <w:bCs/>
          <w:sz w:val="24"/>
          <w:szCs w:val="24"/>
        </w:rPr>
        <w:lastRenderedPageBreak/>
        <w:t xml:space="preserve">3.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 xml:space="preserve">Τροποποίηση μελέτης </w:t>
      </w:r>
      <w:r w:rsidRPr="0045375A">
        <w:rPr>
          <w:rFonts w:ascii="Verdana" w:hAnsi="Verdana" w:cs="Times New Roman"/>
          <w:b/>
          <w:bCs/>
          <w:sz w:val="24"/>
          <w:szCs w:val="24"/>
        </w:rPr>
        <w:t xml:space="preserve">–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>αναλυτικού προϋπολογισμού</w:t>
      </w:r>
    </w:p>
    <w:p w:rsidR="00DC56CA" w:rsidRPr="0045375A" w:rsidRDefault="00DC56CA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</w:p>
    <w:p w:rsidR="00064FD1" w:rsidRPr="00A557F4" w:rsidRDefault="00064FD1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NewRomanPSMT"/>
        </w:rPr>
        <w:t>Κατά την υλοποίηση του επενδυτικού σχεδίου και εφόσον προκύψει αποδεδειγμένη</w:t>
      </w:r>
      <w:r w:rsidR="00A557F4" w:rsidRPr="00A557F4">
        <w:rPr>
          <w:rFonts w:ascii="Verdana" w:hAnsi="Verdana" w:cs="TimesNewRomanPSMT"/>
        </w:rPr>
        <w:t xml:space="preserve"> </w:t>
      </w:r>
      <w:r w:rsidRPr="00A557F4">
        <w:rPr>
          <w:rFonts w:ascii="Verdana" w:hAnsi="Verdana" w:cs="TimesNewRomanPSMT"/>
        </w:rPr>
        <w:t xml:space="preserve">αναγκαιότητα, δίνεται η δυνατότητα τροποποίησής του, βάσει </w:t>
      </w:r>
      <w:r w:rsidR="00A557F4" w:rsidRPr="00A557F4">
        <w:rPr>
          <w:rFonts w:ascii="Verdana" w:hAnsi="Verdana" w:cs="TimesNewRomanPSMT"/>
        </w:rPr>
        <w:t xml:space="preserve">της παραγράφου 7 </w:t>
      </w:r>
      <w:r w:rsidRPr="00A557F4">
        <w:rPr>
          <w:rFonts w:ascii="Verdana" w:hAnsi="Verdana" w:cs="TimesNewRomanPSMT"/>
        </w:rPr>
        <w:t xml:space="preserve">του άρθρου </w:t>
      </w:r>
      <w:r w:rsidR="00A557F4" w:rsidRPr="00A557F4">
        <w:rPr>
          <w:rFonts w:ascii="Verdana" w:hAnsi="Verdana" w:cs="TimesNewRomanPSMT"/>
        </w:rPr>
        <w:t>19</w:t>
      </w:r>
      <w:r w:rsidRPr="00A557F4">
        <w:rPr>
          <w:rFonts w:ascii="Verdana" w:hAnsi="Verdana" w:cs="Times New Roman"/>
        </w:rPr>
        <w:t xml:space="preserve"> </w:t>
      </w:r>
      <w:r w:rsidRPr="00A557F4">
        <w:rPr>
          <w:rFonts w:ascii="Verdana" w:hAnsi="Verdana" w:cs="TimesNewRomanPSMT"/>
        </w:rPr>
        <w:t xml:space="preserve">της </w:t>
      </w:r>
      <w:r w:rsidR="00A557F4" w:rsidRPr="00A557F4">
        <w:rPr>
          <w:rFonts w:ascii="Verdana" w:hAnsi="Verdana" w:cs="TimesNewRomanPSMT"/>
        </w:rPr>
        <w:t>Κ</w:t>
      </w:r>
      <w:r w:rsidRPr="00A557F4">
        <w:rPr>
          <w:rFonts w:ascii="Verdana" w:hAnsi="Verdana" w:cs="TimesNewRomanPSMT"/>
        </w:rPr>
        <w:t>ΥΑ</w:t>
      </w:r>
      <w:r w:rsidR="00A557F4" w:rsidRPr="00A557F4">
        <w:rPr>
          <w:rFonts w:ascii="Verdana" w:hAnsi="Verdana" w:cs="TimesNewRomanPSMT"/>
        </w:rPr>
        <w:t xml:space="preserve"> 401/</w:t>
      </w:r>
      <w:r w:rsidRPr="00A557F4">
        <w:rPr>
          <w:rFonts w:ascii="Verdana" w:hAnsi="Verdana" w:cs="Times New Roman"/>
        </w:rPr>
        <w:t>1</w:t>
      </w:r>
      <w:r w:rsidR="00A557F4" w:rsidRPr="00A557F4">
        <w:rPr>
          <w:rFonts w:ascii="Verdana" w:hAnsi="Verdana" w:cs="Times New Roman"/>
        </w:rPr>
        <w:t>0</w:t>
      </w:r>
      <w:r w:rsidRPr="00A557F4">
        <w:rPr>
          <w:rFonts w:ascii="Verdana" w:hAnsi="Verdana" w:cs="Times New Roman"/>
        </w:rPr>
        <w:t>-0</w:t>
      </w:r>
      <w:r w:rsidR="00A557F4" w:rsidRPr="00A557F4">
        <w:rPr>
          <w:rFonts w:ascii="Verdana" w:hAnsi="Verdana" w:cs="Times New Roman"/>
        </w:rPr>
        <w:t>3</w:t>
      </w:r>
      <w:r w:rsidRPr="00A557F4">
        <w:rPr>
          <w:rFonts w:ascii="Verdana" w:hAnsi="Verdana" w:cs="Times New Roman"/>
        </w:rPr>
        <w:t xml:space="preserve">-2010 </w:t>
      </w:r>
      <w:r w:rsidRPr="00A557F4">
        <w:rPr>
          <w:rFonts w:ascii="Verdana" w:hAnsi="Verdana" w:cs="TimesNewRomanPSMT"/>
        </w:rPr>
        <w:t>(όπως ισχύει κάθε φορά</w:t>
      </w:r>
      <w:r w:rsidRPr="00A557F4">
        <w:rPr>
          <w:rFonts w:ascii="Verdana" w:hAnsi="Verdana" w:cs="Times New Roman"/>
        </w:rPr>
        <w:t xml:space="preserve">), </w:t>
      </w:r>
      <w:r w:rsidRPr="00A557F4">
        <w:rPr>
          <w:rFonts w:ascii="Verdana" w:hAnsi="Verdana" w:cs="TimesNewRomanPSMT"/>
        </w:rPr>
        <w:t>με την προϋπόθεση</w:t>
      </w:r>
      <w:r w:rsidR="00A557F4" w:rsidRPr="00A557F4">
        <w:rPr>
          <w:rFonts w:ascii="Verdana" w:hAnsi="Verdana" w:cs="TimesNewRomanPSMT"/>
        </w:rPr>
        <w:t xml:space="preserve"> </w:t>
      </w:r>
      <w:r w:rsidRPr="00A557F4">
        <w:rPr>
          <w:rFonts w:ascii="Verdana" w:hAnsi="Verdana" w:cs="TimesNewRomanPSMT"/>
        </w:rPr>
        <w:t>διασφάλισης της ολοκλήρωσης του φυσικού αντικειμένου στο πλαίσιο του</w:t>
      </w:r>
      <w:r w:rsidR="00A557F4" w:rsidRPr="00A557F4">
        <w:rPr>
          <w:rFonts w:ascii="Verdana" w:hAnsi="Verdana" w:cs="TimesNewRomanPSMT"/>
        </w:rPr>
        <w:t xml:space="preserve"> </w:t>
      </w:r>
      <w:r w:rsidRPr="00A557F4">
        <w:rPr>
          <w:rFonts w:ascii="Verdana" w:hAnsi="Verdana" w:cs="TimesNewRomanPSMT"/>
        </w:rPr>
        <w:t xml:space="preserve">εγκριμένου προϋπολογισμού. </w:t>
      </w:r>
    </w:p>
    <w:p w:rsidR="00064FD1" w:rsidRPr="00A557F4" w:rsidRDefault="00064FD1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NewRomanPSMT"/>
        </w:rPr>
        <w:t>Η τροποποίηση του αναλυτικού προϋπολογισμού αφορά κυρίως:</w:t>
      </w:r>
    </w:p>
    <w:p w:rsidR="00064FD1" w:rsidRPr="00A557F4" w:rsidRDefault="00064FD1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 New Roman"/>
        </w:rPr>
        <w:t xml:space="preserve">i. </w:t>
      </w:r>
      <w:r w:rsidRPr="00A557F4">
        <w:rPr>
          <w:rFonts w:ascii="Verdana" w:hAnsi="Verdana" w:cs="TimesNewRomanPSMT"/>
        </w:rPr>
        <w:t>ποσότητες ή τιμές μονάδας σε εγκριμένες εργασίες και στα πλαίσια των</w:t>
      </w:r>
      <w:r w:rsidR="00A557F4" w:rsidRPr="00A557F4">
        <w:rPr>
          <w:rFonts w:ascii="Verdana" w:hAnsi="Verdana" w:cs="TimesNewRomanPSMT"/>
        </w:rPr>
        <w:t xml:space="preserve"> </w:t>
      </w:r>
      <w:r w:rsidRPr="00A557F4">
        <w:rPr>
          <w:rFonts w:ascii="Verdana" w:hAnsi="Verdana" w:cs="TimesNewRomanPSMT"/>
        </w:rPr>
        <w:t>τιμών αγοράς κάθε περιοχής</w:t>
      </w:r>
    </w:p>
    <w:p w:rsidR="00064FD1" w:rsidRPr="00A557F4" w:rsidRDefault="00064FD1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 New Roman"/>
        </w:rPr>
        <w:t xml:space="preserve">ii. </w:t>
      </w:r>
      <w:r w:rsidRPr="00A557F4">
        <w:rPr>
          <w:rFonts w:ascii="Verdana" w:hAnsi="Verdana" w:cs="TimesNewRomanPSMT"/>
        </w:rPr>
        <w:t>εργασίες που δεν είχαν προβλεφθεί και αφορούν στο εγκριμένο φυσικό</w:t>
      </w:r>
      <w:r w:rsidR="00A557F4" w:rsidRPr="00A557F4">
        <w:rPr>
          <w:rFonts w:ascii="Verdana" w:hAnsi="Verdana" w:cs="TimesNewRomanPSMT"/>
        </w:rPr>
        <w:t xml:space="preserve"> </w:t>
      </w:r>
      <w:r w:rsidRPr="00A557F4">
        <w:rPr>
          <w:rFonts w:ascii="Verdana" w:hAnsi="Verdana" w:cs="TimesNewRomanPSMT"/>
        </w:rPr>
        <w:t>αντικείμενο</w:t>
      </w:r>
    </w:p>
    <w:p w:rsidR="00064FD1" w:rsidRPr="0045375A" w:rsidRDefault="00064FD1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4"/>
          <w:szCs w:val="24"/>
        </w:rPr>
      </w:pPr>
      <w:r w:rsidRPr="00A557F4">
        <w:rPr>
          <w:rFonts w:ascii="Verdana" w:hAnsi="Verdana" w:cs="Times New Roman"/>
        </w:rPr>
        <w:t xml:space="preserve">iii. </w:t>
      </w:r>
      <w:r w:rsidRPr="00A557F4">
        <w:rPr>
          <w:rFonts w:ascii="Verdana" w:hAnsi="Verdana" w:cs="TimesNewRomanPSMT"/>
        </w:rPr>
        <w:t>αλλαγή του τύπου και των ποσοτήτων του εγκριμένου μηχανολογικού</w:t>
      </w:r>
      <w:r w:rsidR="00A557F4" w:rsidRPr="00A557F4">
        <w:rPr>
          <w:rFonts w:ascii="Verdana" w:hAnsi="Verdana" w:cs="TimesNewRomanPSMT"/>
        </w:rPr>
        <w:t xml:space="preserve"> </w:t>
      </w:r>
      <w:r w:rsidRPr="00A557F4">
        <w:rPr>
          <w:rFonts w:ascii="Verdana" w:hAnsi="Verdana" w:cs="TimesNewRomanPSMT"/>
        </w:rPr>
        <w:t>και λοιπού εξοπλισμού.</w:t>
      </w:r>
    </w:p>
    <w:p w:rsidR="00A557F4" w:rsidRPr="00A557F4" w:rsidRDefault="00064FD1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NewRomanPSMT"/>
        </w:rPr>
        <w:t>Σύμφωνα με τ</w:t>
      </w:r>
      <w:r w:rsidR="00A557F4" w:rsidRPr="00A557F4">
        <w:rPr>
          <w:rFonts w:ascii="Verdana" w:hAnsi="Verdana" w:cs="TimesNewRomanPSMT"/>
        </w:rPr>
        <w:t>ην</w:t>
      </w:r>
      <w:r w:rsidRPr="00A557F4">
        <w:rPr>
          <w:rFonts w:ascii="Verdana" w:hAnsi="Verdana" w:cs="TimesNewRomanPSMT"/>
        </w:rPr>
        <w:t xml:space="preserve"> </w:t>
      </w:r>
      <w:r w:rsidR="00A557F4" w:rsidRPr="00A557F4">
        <w:rPr>
          <w:rFonts w:ascii="Verdana" w:hAnsi="Verdana" w:cs="TimesNewRomanPSMT"/>
        </w:rPr>
        <w:t>παράγραφο 7 του άρθρου 19</w:t>
      </w:r>
      <w:r w:rsidR="00A557F4" w:rsidRPr="00A557F4">
        <w:rPr>
          <w:rFonts w:ascii="Verdana" w:hAnsi="Verdana" w:cs="Times New Roman"/>
        </w:rPr>
        <w:t xml:space="preserve"> </w:t>
      </w:r>
      <w:r w:rsidR="00A557F4" w:rsidRPr="00A557F4">
        <w:rPr>
          <w:rFonts w:ascii="Verdana" w:hAnsi="Verdana" w:cs="TimesNewRomanPSMT"/>
        </w:rPr>
        <w:t>της ΚΥΑ 401/</w:t>
      </w:r>
      <w:r w:rsidR="00A557F4" w:rsidRPr="00A557F4">
        <w:rPr>
          <w:rFonts w:ascii="Verdana" w:hAnsi="Verdana" w:cs="Times New Roman"/>
        </w:rPr>
        <w:t>10-03-2010</w:t>
      </w:r>
      <w:r w:rsidRPr="00A557F4">
        <w:rPr>
          <w:rFonts w:ascii="Verdana" w:hAnsi="Verdana" w:cs="Times New Roman"/>
        </w:rPr>
        <w:t>,</w:t>
      </w:r>
      <w:r w:rsidR="00A557F4" w:rsidRPr="00A557F4">
        <w:rPr>
          <w:rFonts w:ascii="Verdana" w:hAnsi="Verdana" w:cs="Times New Roman"/>
        </w:rPr>
        <w:t xml:space="preserve"> </w:t>
      </w:r>
      <w:r w:rsidRPr="00A557F4">
        <w:rPr>
          <w:rFonts w:ascii="Verdana" w:hAnsi="Verdana" w:cs="TimesNewRomanPSMT"/>
        </w:rPr>
        <w:t xml:space="preserve">τροποποιήσεις του αναλυτικού προϋπολογισμού μπορούν να γίνουν </w:t>
      </w:r>
      <w:r w:rsidR="00A557F4" w:rsidRPr="00A557F4">
        <w:rPr>
          <w:rFonts w:ascii="Verdana" w:hAnsi="Verdana" w:cs="TimesNewRomanPSMT"/>
        </w:rPr>
        <w:t>:</w:t>
      </w:r>
    </w:p>
    <w:p w:rsidR="00A557F4" w:rsidRPr="00A557F4" w:rsidRDefault="00A557F4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NewRomanPSMT"/>
        </w:rPr>
        <w:t xml:space="preserve">α) </w:t>
      </w:r>
      <w:r w:rsidR="00064FD1" w:rsidRPr="00A557F4">
        <w:rPr>
          <w:rFonts w:ascii="Verdana" w:hAnsi="Verdana" w:cs="TimesNewRomanPSMT"/>
        </w:rPr>
        <w:t>κατόπιν</w:t>
      </w:r>
      <w:r w:rsidRPr="00A557F4">
        <w:rPr>
          <w:rFonts w:ascii="Verdana" w:hAnsi="Verdana" w:cs="TimesNewRomanPSMT"/>
        </w:rPr>
        <w:t xml:space="preserve"> </w:t>
      </w:r>
      <w:r w:rsidR="00064FD1" w:rsidRPr="00A557F4">
        <w:rPr>
          <w:rFonts w:ascii="Verdana" w:hAnsi="Verdana" w:cs="TimesNewRomanPSMT"/>
        </w:rPr>
        <w:t>τεκμηριωμένης αναγκαιότητας μεταφοράς επιλέξιμων δαπανών μεταξύ των</w:t>
      </w:r>
      <w:r w:rsidRPr="00A557F4">
        <w:rPr>
          <w:rFonts w:ascii="Verdana" w:hAnsi="Verdana" w:cs="TimesNewRomanPSMT"/>
        </w:rPr>
        <w:t xml:space="preserve"> </w:t>
      </w:r>
      <w:r w:rsidR="00064FD1" w:rsidRPr="00A557F4">
        <w:rPr>
          <w:rFonts w:ascii="Verdana" w:hAnsi="Verdana" w:cs="TimesNewRomanPSMT"/>
        </w:rPr>
        <w:t xml:space="preserve">διακριτών κατηγοριών δαπανών </w:t>
      </w:r>
      <w:r w:rsidRPr="00A557F4">
        <w:rPr>
          <w:rFonts w:ascii="Verdana" w:hAnsi="Verdana" w:cs="TimesNewRomanPSMT"/>
        </w:rPr>
        <w:t>(</w:t>
      </w:r>
      <w:r w:rsidR="00064FD1" w:rsidRPr="00A557F4">
        <w:rPr>
          <w:rFonts w:ascii="Verdana" w:hAnsi="Verdana" w:cs="TimesNewRomanPSMT"/>
        </w:rPr>
        <w:t>όπως αυτές ορίζονται στ</w:t>
      </w:r>
      <w:r w:rsidRPr="00A557F4">
        <w:rPr>
          <w:rFonts w:ascii="Verdana" w:hAnsi="Verdana" w:cs="TimesNewRomanPSMT"/>
        </w:rPr>
        <w:t>ο</w:t>
      </w:r>
      <w:r w:rsidR="00064FD1" w:rsidRPr="00A557F4">
        <w:rPr>
          <w:rFonts w:ascii="Verdana" w:hAnsi="Verdana" w:cs="TimesNewRomanPSMT"/>
        </w:rPr>
        <w:t xml:space="preserve">ν </w:t>
      </w:r>
      <w:r w:rsidRPr="00A557F4">
        <w:rPr>
          <w:rFonts w:ascii="Verdana" w:hAnsi="Verdana" w:cs="TimesNewRomanPSMT"/>
        </w:rPr>
        <w:t>πίνακα 1</w:t>
      </w:r>
      <w:r w:rsidR="00064FD1" w:rsidRPr="00A557F4">
        <w:rPr>
          <w:rFonts w:ascii="Verdana" w:hAnsi="Verdana" w:cs="TimesNewRomanPSMT"/>
        </w:rPr>
        <w:t>.</w:t>
      </w:r>
      <w:r w:rsidRPr="00A557F4">
        <w:rPr>
          <w:rFonts w:ascii="Verdana" w:hAnsi="Verdana" w:cs="TimesNewRomanPSMT"/>
        </w:rPr>
        <w:t>)</w:t>
      </w:r>
      <w:r w:rsidR="00064FD1" w:rsidRPr="00A557F4">
        <w:rPr>
          <w:rFonts w:ascii="Verdana" w:hAnsi="Verdana" w:cs="TimesNewRomanPSMT"/>
        </w:rPr>
        <w:t xml:space="preserve"> </w:t>
      </w:r>
    </w:p>
    <w:p w:rsidR="00A557F4" w:rsidRPr="00A557F4" w:rsidRDefault="00A557F4" w:rsidP="00A557F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557F4">
        <w:rPr>
          <w:rFonts w:ascii="Verdana" w:hAnsi="Verdana" w:cs="TimesNewRomanPSMT"/>
        </w:rPr>
        <w:t xml:space="preserve">β) </w:t>
      </w:r>
      <w:r w:rsidR="00064FD1" w:rsidRPr="00A557F4">
        <w:rPr>
          <w:rFonts w:ascii="Verdana" w:hAnsi="Verdana" w:cs="TimesNewRomanPSMT"/>
        </w:rPr>
        <w:t>Αλλαγές εντός των διακριτών κατηγοριών δαπανών, οι οποίες δεν προκαλούν</w:t>
      </w:r>
      <w:r w:rsidRPr="00A557F4">
        <w:rPr>
          <w:rFonts w:ascii="Verdana" w:hAnsi="Verdana" w:cs="TimesNewRomanPSMT"/>
        </w:rPr>
        <w:t xml:space="preserve"> </w:t>
      </w:r>
      <w:r w:rsidR="00064FD1" w:rsidRPr="00A557F4">
        <w:rPr>
          <w:rFonts w:ascii="Verdana" w:hAnsi="Verdana" w:cs="TimesNewRomanPSMT"/>
        </w:rPr>
        <w:t>αλλοιώσεις στα βασικά μεγέθη του φυσικού αντικειμένου της επένδυσης (εμβαδά,</w:t>
      </w:r>
      <w:r>
        <w:rPr>
          <w:rFonts w:ascii="Verdana" w:hAnsi="Verdana" w:cs="TimesNewRomanPSMT"/>
        </w:rPr>
        <w:t xml:space="preserve"> </w:t>
      </w:r>
      <w:r w:rsidR="00064FD1" w:rsidRPr="00A557F4">
        <w:rPr>
          <w:rFonts w:ascii="Verdana" w:hAnsi="Verdana" w:cs="TimesNewRomanPSMT"/>
        </w:rPr>
        <w:t xml:space="preserve">όγκοι, δυναμικότητες, κλπ.) ούτε αλλαγή του βασικού εξοπλισμού παραγωγής, </w:t>
      </w:r>
    </w:p>
    <w:p w:rsidR="00064FD1" w:rsidRPr="00AD18BD" w:rsidRDefault="00AD18BD" w:rsidP="00AD1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AD18BD">
        <w:rPr>
          <w:rFonts w:ascii="Verdana" w:hAnsi="Verdana" w:cs="TimesNewRomanPSMT"/>
        </w:rPr>
        <w:t>Στην περίπτωση (α) η τροποποίηση εγκρίνεται από την ΟΤΔ και κατόπιν υπογράφεται τροποποιητική σύμβαση με το δικαιούχο, ενώ στην περίπτωση (β) η τροποποίηση εγκρίνεται από την ΕΥΕ ΠΑΑ ΑΝΤΑΓΩΝΙΣΤΙΚΟΤΗΤΑ και κατόπιν υπογράφεται τροποποιητική σύμβαση με το δικαιούχο.</w:t>
      </w:r>
    </w:p>
    <w:p w:rsidR="00AD18BD" w:rsidRPr="00923668" w:rsidRDefault="00AD18BD" w:rsidP="0092366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923668">
        <w:rPr>
          <w:rFonts w:ascii="Verdana" w:hAnsi="Verdana" w:cs="TimesNewRomanPSMT"/>
        </w:rPr>
        <w:t>Απαραίτητη προϋπόθεση για την έγκριση των τροποποιήσεων είναι ότι αυτή δεν επηρεάζει τους στόχους, το χαρακτήρα, τη λειτουργικότητα, την αποτελεσματικότητα του έργου</w:t>
      </w:r>
      <w:r w:rsidR="00923668" w:rsidRPr="00923668">
        <w:rPr>
          <w:rFonts w:ascii="Verdana" w:hAnsi="Verdana" w:cs="TimesNewRomanPSMT"/>
        </w:rPr>
        <w:t>, καθώς και τα στοιχεία που ελήφθησαν υπόψη κατά τη διαδικασία αξιολόγησης και επιλογής του.</w:t>
      </w:r>
    </w:p>
    <w:p w:rsidR="00064FD1" w:rsidRPr="008B4EE1" w:rsidRDefault="00064FD1" w:rsidP="008B4E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8B4EE1">
        <w:rPr>
          <w:rFonts w:ascii="Verdana" w:hAnsi="Verdana" w:cs="TimesNewRomanPSMT"/>
        </w:rPr>
        <w:t>Το σχετικό αίτημα τροποποίησης</w:t>
      </w:r>
      <w:r w:rsidRPr="008B4EE1">
        <w:rPr>
          <w:rFonts w:ascii="Verdana" w:hAnsi="Verdana" w:cs="Times New Roman"/>
        </w:rPr>
        <w:t xml:space="preserve">, </w:t>
      </w:r>
      <w:r w:rsidRPr="008B4EE1">
        <w:rPr>
          <w:rFonts w:ascii="Verdana" w:hAnsi="Verdana" w:cs="TimesNewRomanPSMT"/>
        </w:rPr>
        <w:t>υποβάλλεται από τον δικαιούχο μαζί με το αίτημα</w:t>
      </w:r>
      <w:r w:rsidR="008B4EE1" w:rsidRPr="008B4EE1">
        <w:rPr>
          <w:rFonts w:ascii="Verdana" w:hAnsi="Verdana" w:cs="TimesNewRomanPSMT"/>
        </w:rPr>
        <w:t xml:space="preserve"> </w:t>
      </w:r>
      <w:r w:rsidRPr="008B4EE1">
        <w:rPr>
          <w:rFonts w:ascii="Verdana" w:hAnsi="Verdana" w:cs="TimesNewRomanPSMT"/>
        </w:rPr>
        <w:t>πληρωμής επισυνάπτοντας συγκριτικό πίνακα με τον αρχικό και τον τροποποιημένο</w:t>
      </w:r>
      <w:r w:rsidR="008B4EE1" w:rsidRPr="008B4EE1">
        <w:rPr>
          <w:rFonts w:ascii="Verdana" w:hAnsi="Verdana" w:cs="TimesNewRomanPSMT"/>
        </w:rPr>
        <w:t xml:space="preserve"> </w:t>
      </w:r>
      <w:r w:rsidRPr="008B4EE1">
        <w:rPr>
          <w:rFonts w:ascii="Verdana" w:hAnsi="Verdana" w:cs="TimesNewRomanPSMT"/>
        </w:rPr>
        <w:t>αναλυτικό προϋπολογισμό στο σύνολο του έργου υπογεγραμμένο από τον ίδιο,</w:t>
      </w:r>
      <w:r w:rsidR="008B4EE1" w:rsidRPr="008B4EE1">
        <w:rPr>
          <w:rFonts w:ascii="Verdana" w:hAnsi="Verdana" w:cs="TimesNewRomanPSMT"/>
        </w:rPr>
        <w:t xml:space="preserve"> απεικονίζεται στις στήλες 2 έως 9 του πίνακα 1 και στο </w:t>
      </w:r>
      <w:r w:rsidRPr="008B4EE1">
        <w:rPr>
          <w:rFonts w:ascii="Verdana" w:hAnsi="Verdana" w:cs="TimesNewRomanPSMT"/>
        </w:rPr>
        <w:t xml:space="preserve">αντίστοιχο πρακτικό </w:t>
      </w:r>
      <w:r w:rsidR="008B4EE1" w:rsidRPr="008B4EE1">
        <w:rPr>
          <w:rFonts w:ascii="Verdana" w:hAnsi="Verdana" w:cs="TimesNewRomanPSMT"/>
        </w:rPr>
        <w:t>διοικητικού ελέχγου</w:t>
      </w:r>
      <w:r w:rsidRPr="008B4EE1">
        <w:rPr>
          <w:rFonts w:ascii="Verdana" w:hAnsi="Verdana" w:cs="TimesNewRomanPSMT"/>
        </w:rPr>
        <w:t xml:space="preserve"> της αρμόδιας Επιτροπής</w:t>
      </w:r>
      <w:r w:rsidR="008B4EE1" w:rsidRPr="008B4EE1">
        <w:rPr>
          <w:rFonts w:ascii="Verdana" w:hAnsi="Verdana" w:cs="TimesNewRomanPSMT"/>
        </w:rPr>
        <w:t xml:space="preserve"> Πιστοποίησης Έργων.</w:t>
      </w:r>
    </w:p>
    <w:p w:rsidR="00064FD1" w:rsidRDefault="006B4EE3" w:rsidP="006B4E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6B4EE3">
        <w:rPr>
          <w:rFonts w:ascii="Verdana" w:hAnsi="Verdana" w:cs="TimesNewRomanPSMT"/>
        </w:rPr>
        <w:t xml:space="preserve">Επισημαίνεται ότι, αύξηση του αρχικά εγκεκριμένου προϋπολογισμού δεν είναι αποδεκτή και οποιαδήποτε υπέρβαση του αρχικού προϋπολογισμού αιτιολογημένη ή μη (όπως αυτός προσδιορίζεται στη σύμβαση) επιβαρύνει αποκλειστικά και μόνο το δικαιούχο. </w:t>
      </w:r>
    </w:p>
    <w:p w:rsidR="006B4EE3" w:rsidRPr="006B4EE3" w:rsidRDefault="006B4EE3" w:rsidP="006B4E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064FD1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 New Roman"/>
          <w:b/>
          <w:bCs/>
          <w:sz w:val="24"/>
          <w:szCs w:val="24"/>
        </w:rPr>
        <w:t xml:space="preserve">4.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>Τιμολόγιο επιδότησης</w:t>
      </w:r>
    </w:p>
    <w:p w:rsidR="006B4EE3" w:rsidRPr="0045375A" w:rsidRDefault="006B4EE3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DC56CA">
        <w:rPr>
          <w:rFonts w:ascii="Verdana" w:hAnsi="Verdana" w:cs="TimesNewRomanPSMT"/>
        </w:rPr>
        <w:t xml:space="preserve">Ο δικαιούχος υποχρεούται στην έκδοση </w:t>
      </w:r>
      <w:r w:rsidR="00DC56CA" w:rsidRPr="00DC56CA">
        <w:rPr>
          <w:rFonts w:ascii="Verdana" w:hAnsi="Verdana" w:cs="TimesNewRomanPSMT"/>
        </w:rPr>
        <w:t xml:space="preserve">αθεώρητου </w:t>
      </w:r>
      <w:r w:rsidRPr="00DC56CA">
        <w:rPr>
          <w:rFonts w:ascii="Verdana" w:hAnsi="Verdana" w:cs="TimesNewRomanPSMT"/>
        </w:rPr>
        <w:t>τιμολογίου επιδότησης μόλις πιστωθεί</w:t>
      </w:r>
      <w:r w:rsidR="00DC56CA" w:rsidRPr="00DC56CA">
        <w:rPr>
          <w:rFonts w:ascii="Verdana" w:hAnsi="Verdana" w:cs="TimesNewRomanPSMT"/>
        </w:rPr>
        <w:t xml:space="preserve"> </w:t>
      </w:r>
      <w:r w:rsidRPr="00DC56CA">
        <w:rPr>
          <w:rFonts w:ascii="Verdana" w:hAnsi="Verdana" w:cs="TimesNewRomanPSMT"/>
        </w:rPr>
        <w:t>ο λογαριασμός του με το ποσό της ενίσχυσης</w:t>
      </w:r>
      <w:r w:rsidR="00DC56CA" w:rsidRPr="00DC56CA">
        <w:rPr>
          <w:rFonts w:ascii="Verdana" w:hAnsi="Verdana" w:cs="TimesNewRomanPSMT"/>
        </w:rPr>
        <w:t xml:space="preserve"> και να το διαβιβάσει στην ΟΤΔ σύμφωνα με την παρ. 3 του άρθρου 12 του ΠΔ 186/1992 - ΚΒΣ</w:t>
      </w:r>
      <w:r w:rsidRPr="00DC56CA">
        <w:rPr>
          <w:rFonts w:ascii="Verdana" w:hAnsi="Verdana" w:cs="Times New Roman"/>
        </w:rPr>
        <w:t>.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DC56CA">
        <w:rPr>
          <w:rFonts w:ascii="Verdana" w:hAnsi="Verdana" w:cs="TimesNewRomanPSMT"/>
        </w:rPr>
        <w:t>Το πρωτότυπο τιμολόγιο κατατίθεται στην ΕΥΕ ΠΑΑ ΑΝΤΑΓΩΝΙΣΤΙΚΟΤΗΤΑ. Αντίγραφό του</w:t>
      </w:r>
      <w:r w:rsidR="00DC56CA" w:rsidRPr="00DC56CA">
        <w:rPr>
          <w:rFonts w:ascii="Verdana" w:hAnsi="Verdana" w:cs="TimesNewRomanPSMT"/>
        </w:rPr>
        <w:t xml:space="preserve"> </w:t>
      </w:r>
      <w:r w:rsidRPr="00DC56CA">
        <w:rPr>
          <w:rFonts w:ascii="Verdana" w:hAnsi="Verdana" w:cs="TimesNewRomanPSMT"/>
        </w:rPr>
        <w:t>διατηρείται στο φάκελο του έργου που τηρεί ο δικαιούχος</w:t>
      </w:r>
      <w:r w:rsidRPr="00DC56CA">
        <w:rPr>
          <w:rFonts w:ascii="Verdana" w:hAnsi="Verdana" w:cs="Times New Roman"/>
        </w:rPr>
        <w:t>.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C56CA">
        <w:rPr>
          <w:rFonts w:ascii="Verdana" w:hAnsi="Verdana" w:cs="TimesNewRomanPSMT"/>
        </w:rPr>
        <w:t>Στοιχεία :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C56CA">
        <w:rPr>
          <w:rFonts w:ascii="Verdana" w:hAnsi="Verdana" w:cs="TimesNewRomanPSMT"/>
        </w:rPr>
        <w:t>ΠΕΛΑΤΗΣ: Υπουργείο Αγροτικής Ανάπτυξης και Τροφίμων, Ειδική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C56CA">
        <w:rPr>
          <w:rFonts w:ascii="Verdana" w:hAnsi="Verdana" w:cs="TimesNewRomanPSMT"/>
        </w:rPr>
        <w:t>Υπηρεσία Εφαρμογής ΠΑΑ ΑΝΤΑΓΩΝΙΣΤΙΚΟΤΗΤΑ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DC56CA">
        <w:rPr>
          <w:rFonts w:ascii="Verdana" w:hAnsi="Verdana" w:cs="TimesNewRomanPSMT"/>
        </w:rPr>
        <w:t xml:space="preserve">ΑΦΜ: </w:t>
      </w:r>
      <w:r w:rsidRPr="00DC56CA">
        <w:rPr>
          <w:rFonts w:ascii="Verdana" w:hAnsi="Verdana" w:cs="Times New Roman"/>
        </w:rPr>
        <w:t>999178380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C56CA">
        <w:rPr>
          <w:rFonts w:ascii="Verdana" w:hAnsi="Verdana" w:cs="TimesNewRomanPSMT"/>
        </w:rPr>
        <w:t>ΕΠΑΓΓΕΛΜΑ: Νομικό Πρόσωπο Δημοσίου Δικαίου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C56CA">
        <w:rPr>
          <w:rFonts w:ascii="Verdana" w:hAnsi="Verdana" w:cs="TimesNewRomanPSMT"/>
        </w:rPr>
        <w:t>ΔΟΥ: ΙΕ ΑΘΗΝΩΝ</w:t>
      </w:r>
    </w:p>
    <w:p w:rsidR="00064FD1" w:rsidRPr="00DC56CA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DC56CA">
        <w:rPr>
          <w:rFonts w:ascii="Verdana" w:hAnsi="Verdana" w:cs="TimesNewRomanPSMT"/>
        </w:rPr>
        <w:t>ΔΙΕΥΘΥΝΣΗ: Αθηνών 54</w:t>
      </w:r>
      <w:r w:rsidRPr="00DC56CA">
        <w:rPr>
          <w:rFonts w:ascii="Verdana" w:hAnsi="Verdana" w:cs="Times New Roman"/>
        </w:rPr>
        <w:t>-56</w:t>
      </w:r>
      <w:r w:rsidR="00DC56CA">
        <w:rPr>
          <w:rFonts w:ascii="Verdana" w:hAnsi="Verdana" w:cs="Times New Roman"/>
        </w:rPr>
        <w:t xml:space="preserve"> </w:t>
      </w:r>
      <w:r w:rsidRPr="00DC56CA">
        <w:rPr>
          <w:rFonts w:ascii="Verdana" w:hAnsi="Verdana" w:cs="TimesNewRomanPSMT"/>
        </w:rPr>
        <w:t>ΠΟΛΗ: Αθήνα</w:t>
      </w:r>
    </w:p>
    <w:p w:rsidR="00064FD1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 New Roman"/>
          <w:b/>
          <w:bCs/>
          <w:sz w:val="24"/>
          <w:szCs w:val="24"/>
        </w:rPr>
        <w:lastRenderedPageBreak/>
        <w:t xml:space="preserve">5.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>Εξόφληση δαπανών έργου</w:t>
      </w:r>
    </w:p>
    <w:p w:rsidR="00DC56CA" w:rsidRPr="0045375A" w:rsidRDefault="00DC56CA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</w:p>
    <w:p w:rsidR="00064FD1" w:rsidRDefault="00064FD1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DC56CA">
        <w:rPr>
          <w:rFonts w:ascii="Verdana" w:hAnsi="Verdana" w:cs="TimesNewRomanPSMT"/>
        </w:rPr>
        <w:t xml:space="preserve">Οι συναλλαγές και οι εξοφλήσεις των εκδιδόμενων παραστατικών στοιχείων για </w:t>
      </w:r>
      <w:r w:rsidR="00DC56CA" w:rsidRPr="00DC56CA">
        <w:rPr>
          <w:rFonts w:ascii="Verdana" w:hAnsi="Verdana" w:cs="TimesNewRomanPSMT"/>
        </w:rPr>
        <w:t xml:space="preserve">τις </w:t>
      </w:r>
      <w:r w:rsidRPr="00DC56CA">
        <w:rPr>
          <w:rFonts w:ascii="Verdana" w:hAnsi="Verdana" w:cs="TimesNewRomanPSMT"/>
        </w:rPr>
        <w:t>δαπάνες του έργου θα πρέπει να γίνονται, σύμφωνα με τα οριζόμενα στον Κ.Β.Σ. και</w:t>
      </w:r>
      <w:r w:rsidR="00DC56CA" w:rsidRPr="00DC56CA">
        <w:rPr>
          <w:rFonts w:ascii="Verdana" w:hAnsi="Verdana" w:cs="TimesNewRomanPSMT"/>
        </w:rPr>
        <w:t xml:space="preserve"> </w:t>
      </w:r>
      <w:r w:rsidRPr="00DC56CA">
        <w:rPr>
          <w:rFonts w:ascii="Verdana" w:hAnsi="Verdana" w:cs="TimesNewRomanPSMT"/>
        </w:rPr>
        <w:t>ειδικότερα στα όσα ορίζονται στο Κεφάλαιο Β΄, άρθρα 19 &amp; 20 και άρθρο 92 του Ν.3842/2010 (ΦΕΚ Α΄ 58/23</w:t>
      </w:r>
      <w:r w:rsidRPr="00DC56CA">
        <w:rPr>
          <w:rFonts w:ascii="Verdana" w:hAnsi="Verdana" w:cs="Times New Roman"/>
        </w:rPr>
        <w:t>-4-2010).</w:t>
      </w:r>
    </w:p>
    <w:p w:rsidR="00DC56CA" w:rsidRPr="00DC56CA" w:rsidRDefault="00DC56CA" w:rsidP="00DC56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064FD1" w:rsidRPr="001F0F45" w:rsidRDefault="00064FD1" w:rsidP="001F0F45">
      <w:pPr>
        <w:jc w:val="both"/>
        <w:rPr>
          <w:rFonts w:ascii="Verdana" w:hAnsi="Verdana" w:cs="TimesNewRomanPSMT"/>
        </w:rPr>
      </w:pPr>
      <w:r w:rsidRPr="001F0F45">
        <w:rPr>
          <w:rFonts w:ascii="Verdana" w:hAnsi="Verdana" w:cs="TimesNewRomanPSMT"/>
        </w:rPr>
        <w:t xml:space="preserve">Ιδιαίτερη </w:t>
      </w:r>
      <w:r w:rsidRPr="001F0F45">
        <w:rPr>
          <w:rFonts w:ascii="Verdana" w:hAnsi="Verdana" w:cs="TimesNewRomanPS-BoldMT"/>
          <w:b/>
          <w:bCs/>
        </w:rPr>
        <w:t xml:space="preserve">προσοχή </w:t>
      </w:r>
      <w:r w:rsidRPr="001F0F45">
        <w:rPr>
          <w:rFonts w:ascii="Verdana" w:hAnsi="Verdana" w:cs="TimesNewRomanPSMT"/>
        </w:rPr>
        <w:t>απαιτούν τα εξής σημεία του νόμου:</w:t>
      </w:r>
    </w:p>
    <w:p w:rsidR="001F0F45" w:rsidRPr="001F0F45" w:rsidRDefault="001F0F45" w:rsidP="001F0F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-BoldMT"/>
          <w:b/>
          <w:bCs/>
        </w:rPr>
      </w:pPr>
      <w:r w:rsidRPr="001F0F45">
        <w:rPr>
          <w:rFonts w:ascii="Verdana" w:hAnsi="Verdana" w:cs="SymbolMT"/>
        </w:rPr>
        <w:t xml:space="preserve">• </w:t>
      </w:r>
      <w:r w:rsidRPr="001F0F45">
        <w:rPr>
          <w:rFonts w:ascii="Verdana" w:hAnsi="Verdana" w:cs="TimesNewRomanPS-BoldMT"/>
          <w:b/>
          <w:bCs/>
        </w:rPr>
        <w:t>Άρθρο 19, Παράγραφος 25α του Ν. 3842/2010:</w:t>
      </w:r>
    </w:p>
    <w:p w:rsidR="00064FD1" w:rsidRPr="001F0F45" w:rsidRDefault="00064FD1" w:rsidP="001F0F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1F0F45">
        <w:rPr>
          <w:rFonts w:ascii="Verdana" w:hAnsi="Verdana" w:cs="TimesNewRomanPSMT"/>
        </w:rPr>
        <w:t>«Ειδικά για την απόδειξη της συναλλαγής από το λήπτη φορολογικού στοιχείου που</w:t>
      </w:r>
      <w:r w:rsidR="00DC56CA" w:rsidRPr="001F0F45">
        <w:rPr>
          <w:rFonts w:ascii="Verdana" w:hAnsi="Verdana" w:cs="TimesNewRomanPSMT"/>
        </w:rPr>
        <w:t xml:space="preserve"> </w:t>
      </w:r>
      <w:r w:rsidRPr="001F0F45">
        <w:rPr>
          <w:rFonts w:ascii="Verdana" w:hAnsi="Verdana" w:cs="TimesNewRomanPSMT"/>
        </w:rPr>
        <w:t xml:space="preserve">αφορά αγορά αγαθών ή λήψη υπηρεσιών αξίας </w:t>
      </w:r>
      <w:r w:rsidRPr="001F0F45">
        <w:rPr>
          <w:rFonts w:ascii="Verdana" w:hAnsi="Verdana" w:cs="TimesNewRomanPS-BoldMT"/>
          <w:b/>
          <w:bCs/>
        </w:rPr>
        <w:t xml:space="preserve">τριών χιλιάδων (3.000) ευρώ </w:t>
      </w:r>
      <w:r w:rsidRPr="001F0F45">
        <w:rPr>
          <w:rFonts w:ascii="Verdana" w:hAnsi="Verdana" w:cs="TimesNewRomanPSMT"/>
        </w:rPr>
        <w:t>και</w:t>
      </w:r>
      <w:r w:rsidR="00DC56CA" w:rsidRPr="001F0F45">
        <w:rPr>
          <w:rFonts w:ascii="Verdana" w:hAnsi="Verdana" w:cs="TimesNewRomanPSMT"/>
        </w:rPr>
        <w:t xml:space="preserve"> </w:t>
      </w:r>
      <w:r w:rsidRPr="001F0F45">
        <w:rPr>
          <w:rFonts w:ascii="Verdana" w:hAnsi="Verdana" w:cs="TimesNewRomanPSMT"/>
        </w:rPr>
        <w:t>άνω απαιτείται η τμηματική ή ολική εξόφληση να γίνεται μέσω τραπεζικού</w:t>
      </w:r>
      <w:r w:rsidR="00DC56CA" w:rsidRPr="001F0F45">
        <w:rPr>
          <w:rFonts w:ascii="Verdana" w:hAnsi="Verdana" w:cs="TimesNewRomanPSMT"/>
        </w:rPr>
        <w:t xml:space="preserve"> </w:t>
      </w:r>
      <w:r w:rsidRPr="001F0F45">
        <w:rPr>
          <w:rFonts w:ascii="Verdana" w:hAnsi="Verdana" w:cs="TimesNewRomanPSMT"/>
        </w:rPr>
        <w:t>λογαριασμού ή με επιταγή έκδοσης του λήπτη του στοιχείου. Σε περίπτωση</w:t>
      </w:r>
      <w:r w:rsidR="00DC56CA" w:rsidRPr="001F0F45">
        <w:rPr>
          <w:rFonts w:ascii="Verdana" w:hAnsi="Verdana" w:cs="TimesNewRomanPSMT"/>
        </w:rPr>
        <w:t xml:space="preserve"> </w:t>
      </w:r>
      <w:r w:rsidRPr="001F0F45">
        <w:rPr>
          <w:rFonts w:ascii="Verdana" w:hAnsi="Verdana" w:cs="TimesNewRomanPSMT"/>
        </w:rPr>
        <w:t>εκχώρησης επιταγών τρίτων εκδίδεται άμεσα λογιστική απόδειξη εκχώρησης</w:t>
      </w:r>
      <w:r w:rsidR="00DC56CA" w:rsidRPr="001F0F45">
        <w:rPr>
          <w:rFonts w:ascii="Verdana" w:hAnsi="Verdana" w:cs="TimesNewRomanPSMT"/>
        </w:rPr>
        <w:t xml:space="preserve"> </w:t>
      </w:r>
      <w:r w:rsidRPr="001F0F45">
        <w:rPr>
          <w:rFonts w:ascii="Verdana" w:hAnsi="Verdana" w:cs="TimesNewRomanPSMT"/>
        </w:rPr>
        <w:t>αξιόγραφων στην οποία αναγράφονται τα στοιχεία των εκχωρούμενων επιταγών.»</w:t>
      </w:r>
    </w:p>
    <w:p w:rsidR="001F0F45" w:rsidRPr="0045375A" w:rsidRDefault="001F0F45" w:rsidP="00DC56C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064FD1" w:rsidRPr="001F0F45" w:rsidRDefault="00064FD1" w:rsidP="001F0F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1F0F45">
        <w:rPr>
          <w:rFonts w:ascii="Verdana" w:hAnsi="Verdana" w:cs="TimesNewRomanPS-BoldMT"/>
          <w:b/>
          <w:bCs/>
        </w:rPr>
        <w:t>Σύμφωνα με το άρθρο 92.1.</w:t>
      </w:r>
      <w:r w:rsidR="001F0F45" w:rsidRPr="001F0F45">
        <w:rPr>
          <w:rFonts w:ascii="Verdana" w:hAnsi="Verdana" w:cs="TimesNewRomanPS-BoldMT"/>
          <w:b/>
          <w:bCs/>
        </w:rPr>
        <w:t>ι</w:t>
      </w:r>
      <w:r w:rsidRPr="001F0F45">
        <w:rPr>
          <w:rFonts w:ascii="Verdana" w:hAnsi="Verdana" w:cs="TimesNewRomanPS-BoldMT"/>
          <w:b/>
          <w:bCs/>
        </w:rPr>
        <w:t xml:space="preserve">, η παραπάνω παράγραφος, ισχύει από </w:t>
      </w:r>
      <w:r w:rsidRPr="001F0F45">
        <w:rPr>
          <w:rFonts w:ascii="Verdana" w:hAnsi="Verdana" w:cs="Times New Roman"/>
          <w:b/>
          <w:bCs/>
        </w:rPr>
        <w:t>1/6/2010.</w:t>
      </w:r>
    </w:p>
    <w:p w:rsidR="001F0F45" w:rsidRPr="0045375A" w:rsidRDefault="001F0F45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64FD1" w:rsidRPr="00DD1CF2" w:rsidRDefault="00064FD1" w:rsidP="00DD1C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-BoldMT"/>
          <w:b/>
          <w:bCs/>
        </w:rPr>
      </w:pPr>
      <w:r w:rsidRPr="00DD1CF2">
        <w:rPr>
          <w:rFonts w:ascii="Verdana" w:hAnsi="Verdana" w:cs="SymbolMT"/>
        </w:rPr>
        <w:t xml:space="preserve">• </w:t>
      </w:r>
      <w:r w:rsidRPr="00DD1CF2">
        <w:rPr>
          <w:rFonts w:ascii="Verdana" w:hAnsi="Verdana" w:cs="TimesNewRomanPS-BoldMT"/>
          <w:b/>
          <w:bCs/>
        </w:rPr>
        <w:t>Άρθρο 20, Παράγραφος 2 του Ν. 3842/2010:</w:t>
      </w:r>
    </w:p>
    <w:p w:rsidR="00064FD1" w:rsidRPr="00DD1CF2" w:rsidRDefault="00064FD1" w:rsidP="00DD1C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DD1CF2">
        <w:rPr>
          <w:rFonts w:ascii="Verdana" w:hAnsi="Verdana" w:cs="TimesNewRomanPSMT"/>
        </w:rPr>
        <w:t>«Φορολογικά στοιχεία αξίας ή λοιπά έγγραφα που εκδίδονται ή συντάσσονται αντί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 xml:space="preserve">φορολογικών στοιχείων, </w:t>
      </w:r>
      <w:r w:rsidRPr="00DD1CF2">
        <w:rPr>
          <w:rFonts w:ascii="Verdana" w:hAnsi="Verdana" w:cs="TimesNewRomanPS-BoldMT"/>
          <w:b/>
          <w:bCs/>
        </w:rPr>
        <w:t>συνολικής αξίας άνω των τριών χιλιάδων (3.000) ευρώ,</w:t>
      </w:r>
      <w:r w:rsidR="00DD1CF2" w:rsidRPr="00DD1CF2">
        <w:rPr>
          <w:rFonts w:ascii="Verdana" w:hAnsi="Verdana" w:cs="TimesNewRomanPS-BoldMT"/>
          <w:b/>
          <w:bCs/>
        </w:rPr>
        <w:t xml:space="preserve"> </w:t>
      </w:r>
      <w:r w:rsidRPr="00DD1CF2">
        <w:rPr>
          <w:rFonts w:ascii="Verdana" w:hAnsi="Verdana" w:cs="TimesNewRomanPSMT"/>
        </w:rPr>
        <w:t>τα οποία εκδίδονται για συναλλαγές μεταξύ επιτηδευματιών εξοφλούνται μέσω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επαγγελματικών τραπεζικών λογαριασμών του εκδότη − πωλητή αγαθών ή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υπηρεσιών και του λήπτη των αντίστοιχων στοιχείων ή επιταγών που εξοφλούνται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μέσω των ίδιων λογαριασμών, οι κινήσεις των οποίων διαβιβάζονται σε ηλεκτρονική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βάση δεδομένων της Γενικής Γραμματείας Πληροφοριακών Συστημάτων του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Υπουργείου Οικονομικών, χωρίς να ισχύει ως προς τούτο το τραπεζικό απόρρητο. Οι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Τράπεζες δεν επιτρέπεται να χρεώνουν αμοιβές για τη λειτουργία των</w:t>
      </w:r>
      <w:r w:rsidR="00DD1CF2" w:rsidRPr="00DD1CF2">
        <w:rPr>
          <w:rFonts w:ascii="Verdana" w:hAnsi="Verdana" w:cs="TimesNewRomanPSMT"/>
        </w:rPr>
        <w:t xml:space="preserve"> </w:t>
      </w:r>
      <w:r w:rsidRPr="00DD1CF2">
        <w:rPr>
          <w:rFonts w:ascii="Verdana" w:hAnsi="Verdana" w:cs="TimesNewRomanPSMT"/>
        </w:rPr>
        <w:t>επαγγελματικών λογαριασμών</w:t>
      </w:r>
      <w:r w:rsidRPr="00DD1CF2">
        <w:rPr>
          <w:rFonts w:ascii="Verdana" w:hAnsi="Verdana" w:cs="Times New Roman"/>
        </w:rPr>
        <w:t>».</w:t>
      </w:r>
    </w:p>
    <w:p w:rsidR="00DD1CF2" w:rsidRPr="0045375A" w:rsidRDefault="00DD1CF2" w:rsidP="00DD1CF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064FD1" w:rsidRPr="004D0598" w:rsidRDefault="00064FD1" w:rsidP="004D05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-BoldMT"/>
          <w:b/>
          <w:bCs/>
        </w:rPr>
      </w:pPr>
      <w:r w:rsidRPr="004D0598">
        <w:rPr>
          <w:rFonts w:ascii="Verdana" w:hAnsi="Verdana" w:cs="SymbolMT"/>
        </w:rPr>
        <w:t xml:space="preserve">• </w:t>
      </w:r>
      <w:r w:rsidRPr="004D0598">
        <w:rPr>
          <w:rFonts w:ascii="Verdana" w:hAnsi="Verdana" w:cs="TimesNewRomanPS-BoldMT"/>
          <w:b/>
          <w:bCs/>
        </w:rPr>
        <w:t xml:space="preserve">Άρθρο 20, Παράγραφος </w:t>
      </w:r>
      <w:r w:rsidRPr="004D0598">
        <w:rPr>
          <w:rFonts w:ascii="Verdana" w:hAnsi="Verdana" w:cs="Times New Roman"/>
          <w:b/>
          <w:bCs/>
        </w:rPr>
        <w:t xml:space="preserve">4 </w:t>
      </w:r>
      <w:r w:rsidRPr="004D0598">
        <w:rPr>
          <w:rFonts w:ascii="Verdana" w:hAnsi="Verdana" w:cs="TimesNewRomanPS-BoldMT"/>
          <w:b/>
          <w:bCs/>
        </w:rPr>
        <w:t>του Ν. 3842/2010:</w:t>
      </w:r>
    </w:p>
    <w:p w:rsidR="00064FD1" w:rsidRPr="004D0598" w:rsidRDefault="00064FD1" w:rsidP="004D05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4D0598">
        <w:rPr>
          <w:rFonts w:ascii="Verdana" w:hAnsi="Verdana" w:cs="TimesNewRomanPSMT"/>
        </w:rPr>
        <w:t>«Το βάρος της απόδειξης της συναλλαγής φέρει και ο λήπτης του φορολογικού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στοιχείου κατά τα οριζόμενα στην παράγραφο 9 του άρθρου 18 του Κ.Β.Σ., και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οφείλει, εκτός των οριζομένων στην παράγραφο αυτή, να επιβεβαιώνει από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ηλεκτρονική βάση δεδομένων της Γενικής Γραμματείας Πληροφοριακών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Συστημάτων του Υπουργείου Οικονομικών την ακρίβεια των στοιχείων, καθώς και τη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φορολογική συνέπεια του αντισυμβαλλόμενου εκδότη, για φορολογικά στοιχεία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συνολικής αξίας άνω των τριών χιλιάδων (3.000) ευρώ».</w:t>
      </w:r>
    </w:p>
    <w:p w:rsidR="004D0598" w:rsidRPr="0045375A" w:rsidRDefault="004D0598" w:rsidP="004D059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064FD1" w:rsidRPr="004D0598" w:rsidRDefault="00064FD1" w:rsidP="004D05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  <w:r w:rsidRPr="004D0598">
        <w:rPr>
          <w:rFonts w:ascii="Verdana" w:hAnsi="Verdana" w:cs="TimesNewRomanPS-BoldMT"/>
          <w:b/>
          <w:bCs/>
        </w:rPr>
        <w:t>Με βάση τα παραπάνω, ιδιαίτερη προσοχή πρέπει να δοθεί στα εξής:</w:t>
      </w:r>
    </w:p>
    <w:p w:rsidR="004D0598" w:rsidRPr="004D0598" w:rsidRDefault="004D0598" w:rsidP="004D05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</w:rPr>
      </w:pPr>
    </w:p>
    <w:p w:rsidR="00064FD1" w:rsidRPr="004D0598" w:rsidRDefault="00064FD1" w:rsidP="004D05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 New Roman"/>
          <w:b/>
          <w:bCs/>
        </w:rPr>
      </w:pPr>
      <w:r w:rsidRPr="004D0598">
        <w:rPr>
          <w:rFonts w:ascii="Verdana" w:hAnsi="Verdana" w:cs="SymbolMT"/>
        </w:rPr>
        <w:t xml:space="preserve">• </w:t>
      </w:r>
      <w:r w:rsidRPr="004D0598">
        <w:rPr>
          <w:rFonts w:ascii="Verdana" w:hAnsi="Verdana" w:cs="TimesNewRomanPSMT"/>
        </w:rPr>
        <w:t xml:space="preserve">Η ημερομηνία </w:t>
      </w:r>
      <w:r w:rsidRPr="004D0598">
        <w:rPr>
          <w:rFonts w:ascii="Verdana" w:hAnsi="Verdana" w:cs="TimesNewRomanPS-BoldMT"/>
          <w:b/>
          <w:bCs/>
        </w:rPr>
        <w:t xml:space="preserve">εφαρμογής </w:t>
      </w:r>
      <w:r w:rsidRPr="004D0598">
        <w:rPr>
          <w:rFonts w:ascii="Verdana" w:hAnsi="Verdana" w:cs="TimesNewRomanPSMT"/>
        </w:rPr>
        <w:t>του νόμου για το όριο συναλλαγών άνω των 3.000€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 xml:space="preserve">είναι η </w:t>
      </w:r>
      <w:r w:rsidRPr="004D0598">
        <w:rPr>
          <w:rFonts w:ascii="Verdana" w:hAnsi="Verdana" w:cs="Times New Roman"/>
          <w:b/>
          <w:bCs/>
        </w:rPr>
        <w:t>1/6/2010</w:t>
      </w:r>
    </w:p>
    <w:p w:rsidR="004D0598" w:rsidRPr="004D0598" w:rsidRDefault="004D0598" w:rsidP="004D05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 New Roman"/>
          <w:b/>
          <w:bCs/>
        </w:rPr>
      </w:pPr>
    </w:p>
    <w:p w:rsidR="00064FD1" w:rsidRPr="004D0598" w:rsidRDefault="00064FD1" w:rsidP="004D05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4D0598">
        <w:rPr>
          <w:rFonts w:ascii="Verdana" w:hAnsi="Verdana" w:cs="TimesNewRomanPSMT"/>
        </w:rPr>
        <w:t xml:space="preserve">Στο </w:t>
      </w:r>
      <w:r w:rsidRPr="004D0598">
        <w:rPr>
          <w:rFonts w:ascii="Verdana" w:hAnsi="Verdana" w:cs="TimesNewRomanPS-BoldMT"/>
          <w:b/>
          <w:bCs/>
        </w:rPr>
        <w:t xml:space="preserve">όριο </w:t>
      </w:r>
      <w:r w:rsidRPr="004D0598">
        <w:rPr>
          <w:rFonts w:ascii="Verdana" w:hAnsi="Verdana" w:cs="TimesNewRomanPSMT"/>
        </w:rPr>
        <w:t xml:space="preserve">των τριών χιλιάδων ευρώ (3.000), συμπεριλαμβάνεται και ο </w:t>
      </w:r>
      <w:r w:rsidRPr="004D0598">
        <w:rPr>
          <w:rFonts w:ascii="Verdana" w:hAnsi="Verdana" w:cs="TimesNewRomanPS-BoldMT"/>
          <w:b/>
          <w:bCs/>
        </w:rPr>
        <w:t>ΦΠΑ</w:t>
      </w:r>
      <w:r w:rsidRPr="004D0598">
        <w:rPr>
          <w:rFonts w:ascii="Verdana" w:hAnsi="Verdana" w:cs="Times New Roman"/>
        </w:rPr>
        <w:t>.</w:t>
      </w:r>
    </w:p>
    <w:p w:rsidR="004D0598" w:rsidRPr="004D0598" w:rsidRDefault="004D0598" w:rsidP="004D059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064FD1" w:rsidRPr="004D0598" w:rsidRDefault="00064FD1" w:rsidP="004D05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MT"/>
        </w:rPr>
      </w:pPr>
      <w:r w:rsidRPr="004D0598">
        <w:rPr>
          <w:rFonts w:ascii="Verdana" w:hAnsi="Verdana" w:cs="SymbolMT"/>
        </w:rPr>
        <w:t xml:space="preserve">• </w:t>
      </w:r>
      <w:r w:rsidRPr="004D0598">
        <w:rPr>
          <w:rFonts w:ascii="Verdana" w:hAnsi="Verdana" w:cs="TimesNewRomanPSMT"/>
        </w:rPr>
        <w:t xml:space="preserve">Οι συναλλαγές θα πρέπει να γίνονται </w:t>
      </w:r>
      <w:r w:rsidRPr="004D0598">
        <w:rPr>
          <w:rFonts w:ascii="Verdana" w:hAnsi="Verdana" w:cs="TimesNewRomanPS-BoldMT"/>
          <w:b/>
          <w:bCs/>
        </w:rPr>
        <w:t>μόνο μεταξύ επαγγελματικών</w:t>
      </w:r>
      <w:r w:rsidR="004D0598" w:rsidRPr="004D0598">
        <w:rPr>
          <w:rFonts w:ascii="Verdana" w:hAnsi="Verdana" w:cs="TimesNewRomanPS-BoldMT"/>
          <w:b/>
          <w:bCs/>
        </w:rPr>
        <w:t xml:space="preserve"> </w:t>
      </w:r>
      <w:r w:rsidRPr="004D0598">
        <w:rPr>
          <w:rFonts w:ascii="Verdana" w:hAnsi="Verdana" w:cs="TimesNewRomanPS-BoldMT"/>
          <w:b/>
          <w:bCs/>
        </w:rPr>
        <w:t>λογαριασμών</w:t>
      </w:r>
      <w:r w:rsidRPr="004D0598">
        <w:rPr>
          <w:rFonts w:ascii="Verdana" w:hAnsi="Verdana" w:cs="TimesNewRomanPSMT"/>
        </w:rPr>
        <w:t>, είτε αφορά στην κατάθεση μετρητών είτε στην έκδοση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επιταγών. Στην περίπτωση αυτή ο επενδυτής θα πρέπει να προσκομίζει το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αποδεικτικό κατάθεσης τραπέζης ή φωτοαντίγραφο της επιταγής αντίστοιχα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 xml:space="preserve">και κίνηση του λογαριασμού του, </w:t>
      </w:r>
      <w:r w:rsidRPr="004D0598">
        <w:rPr>
          <w:rFonts w:ascii="Verdana" w:hAnsi="Verdana" w:cs="TimesNewRomanPSMT"/>
        </w:rPr>
        <w:lastRenderedPageBreak/>
        <w:t>απ</w:t>
      </w:r>
      <w:r w:rsidR="004D0598">
        <w:rPr>
          <w:rFonts w:ascii="Verdana" w:hAnsi="Verdana" w:cs="TimesNewRomanPSMT"/>
        </w:rPr>
        <w:t>’</w:t>
      </w:r>
      <w:r w:rsidRPr="004D0598">
        <w:rPr>
          <w:rFonts w:ascii="Verdana" w:hAnsi="Verdana" w:cs="TimesNewRomanPSMT"/>
        </w:rPr>
        <w:t xml:space="preserve"> την οποία να προκύπτει η είσπραξη </w:t>
      </w:r>
      <w:r w:rsidR="004D0598" w:rsidRPr="004D0598">
        <w:rPr>
          <w:rFonts w:ascii="Verdana" w:hAnsi="Verdana" w:cs="TimesNewRomanPSMT"/>
        </w:rPr>
        <w:t xml:space="preserve">της </w:t>
      </w:r>
      <w:r w:rsidRPr="004D0598">
        <w:rPr>
          <w:rFonts w:ascii="Verdana" w:hAnsi="Verdana" w:cs="TimesNewRomanPSMT"/>
        </w:rPr>
        <w:t>επιταγής αυτής. Η εξόφληση τέτοιων τιμολογίων με οποιοδήποτε άλλο τρόπο</w:t>
      </w:r>
      <w:r w:rsidR="004D0598" w:rsidRPr="004D0598">
        <w:rPr>
          <w:rFonts w:ascii="Verdana" w:hAnsi="Verdana" w:cs="TimesNewRomanPSMT"/>
        </w:rPr>
        <w:t xml:space="preserve"> </w:t>
      </w:r>
      <w:r w:rsidRPr="004D0598">
        <w:rPr>
          <w:rFonts w:ascii="Verdana" w:hAnsi="Verdana" w:cs="TimesNewRomanPSMT"/>
        </w:rPr>
        <w:t>δεν θεωρείται αποδεκτή.</w:t>
      </w:r>
    </w:p>
    <w:p w:rsidR="004D0598" w:rsidRPr="0045375A" w:rsidRDefault="004D0598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064FD1" w:rsidRPr="007209EF" w:rsidRDefault="00064FD1" w:rsidP="007209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 New Roman"/>
        </w:rPr>
      </w:pPr>
      <w:r w:rsidRPr="007209EF">
        <w:rPr>
          <w:rFonts w:ascii="Verdana" w:hAnsi="Verdana" w:cs="SymbolMT"/>
        </w:rPr>
        <w:t xml:space="preserve">• </w:t>
      </w:r>
      <w:r w:rsidRPr="007209EF">
        <w:rPr>
          <w:rFonts w:ascii="Verdana" w:hAnsi="Verdana" w:cs="TimesNewRomanPSMT"/>
        </w:rPr>
        <w:t xml:space="preserve">Σε περίπτωση έκδοσης παραστατικών στοιχείων (τιμολογίων) με </w:t>
      </w:r>
      <w:r w:rsidRPr="007209EF">
        <w:rPr>
          <w:rFonts w:ascii="Verdana" w:hAnsi="Verdana" w:cs="TimesNewRomanPS-BoldMT"/>
          <w:b/>
          <w:bCs/>
        </w:rPr>
        <w:t>κατάτμηση</w:t>
      </w:r>
      <w:r w:rsidR="007209EF" w:rsidRPr="007209EF">
        <w:rPr>
          <w:rFonts w:ascii="Verdana" w:hAnsi="Verdana" w:cs="TimesNewRomanPS-BoldMT"/>
          <w:b/>
          <w:bCs/>
        </w:rPr>
        <w:t xml:space="preserve"> </w:t>
      </w:r>
      <w:r w:rsidRPr="007209EF">
        <w:rPr>
          <w:rFonts w:ascii="Verdana" w:hAnsi="Verdana" w:cs="TimesNewRomanPS-BoldMT"/>
          <w:b/>
          <w:bCs/>
        </w:rPr>
        <w:t>εργασιών και προμηθειών</w:t>
      </w:r>
      <w:r w:rsidRPr="007209EF">
        <w:rPr>
          <w:rFonts w:ascii="Verdana" w:hAnsi="Verdana" w:cs="Times New Roman"/>
        </w:rPr>
        <w:t xml:space="preserve">, </w:t>
      </w:r>
      <w:r w:rsidRPr="007209EF">
        <w:rPr>
          <w:rFonts w:ascii="Verdana" w:hAnsi="Verdana" w:cs="TimesNewRomanPSMT"/>
        </w:rPr>
        <w:t>με στόχο την αποφυγή του ορίου εξόφλησης</w:t>
      </w:r>
      <w:r w:rsidR="007209EF" w:rsidRPr="007209EF">
        <w:rPr>
          <w:rFonts w:ascii="Verdana" w:hAnsi="Verdana" w:cs="TimesNewRomanPSMT"/>
        </w:rPr>
        <w:t xml:space="preserve"> </w:t>
      </w:r>
      <w:r w:rsidRPr="007209EF">
        <w:rPr>
          <w:rFonts w:ascii="Verdana" w:hAnsi="Verdana" w:cs="TimesNewRomanPSMT"/>
        </w:rPr>
        <w:t>μέσω τραπεζικού λογαριασμού, θα ελέγχεται η σκοπιμότητα της κατάτμησης</w:t>
      </w:r>
      <w:r w:rsidR="007209EF" w:rsidRPr="007209EF">
        <w:rPr>
          <w:rFonts w:ascii="Verdana" w:hAnsi="Verdana" w:cs="TimesNewRomanPSMT"/>
        </w:rPr>
        <w:t xml:space="preserve"> </w:t>
      </w:r>
      <w:r w:rsidRPr="007209EF">
        <w:rPr>
          <w:rFonts w:ascii="Verdana" w:hAnsi="Verdana" w:cs="TimesNewRomanPSMT"/>
        </w:rPr>
        <w:t xml:space="preserve">και η δαπάνη μπορεί να θεωρηθεί </w:t>
      </w:r>
      <w:r w:rsidRPr="007209EF">
        <w:rPr>
          <w:rFonts w:ascii="Verdana" w:hAnsi="Verdana" w:cs="TimesNewRomanPS-BoldMT"/>
          <w:b/>
          <w:bCs/>
        </w:rPr>
        <w:t>μη επιλέξιμη</w:t>
      </w:r>
      <w:r w:rsidRPr="007209EF">
        <w:rPr>
          <w:rFonts w:ascii="Verdana" w:hAnsi="Verdana" w:cs="Times New Roman"/>
        </w:rPr>
        <w:t>.</w:t>
      </w:r>
    </w:p>
    <w:p w:rsidR="007209EF" w:rsidRPr="007209EF" w:rsidRDefault="007209EF" w:rsidP="007209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064FD1" w:rsidRPr="007209EF" w:rsidRDefault="00064FD1" w:rsidP="007209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MT"/>
        </w:rPr>
      </w:pPr>
      <w:r w:rsidRPr="007209EF">
        <w:rPr>
          <w:rFonts w:ascii="Verdana" w:hAnsi="Verdana" w:cs="SymbolMT"/>
        </w:rPr>
        <w:t xml:space="preserve">• </w:t>
      </w:r>
      <w:r w:rsidRPr="007209EF">
        <w:rPr>
          <w:rFonts w:ascii="Verdana" w:hAnsi="Verdana" w:cs="TimesNewRomanPS-BoldMT"/>
          <w:b/>
          <w:bCs/>
        </w:rPr>
        <w:t xml:space="preserve">Προκαταβολές ή τμηματικές καταβολές με μετρητά </w:t>
      </w:r>
      <w:r w:rsidRPr="007209EF">
        <w:rPr>
          <w:rFonts w:ascii="Verdana" w:hAnsi="Verdana" w:cs="TimesNewRomanPSMT"/>
        </w:rPr>
        <w:t>δεν γίνονται δεκτές,</w:t>
      </w:r>
      <w:r w:rsidR="007209EF" w:rsidRPr="007209EF">
        <w:rPr>
          <w:rFonts w:ascii="Verdana" w:hAnsi="Verdana" w:cs="TimesNewRomanPSMT"/>
        </w:rPr>
        <w:t xml:space="preserve"> </w:t>
      </w:r>
      <w:r w:rsidRPr="007209EF">
        <w:rPr>
          <w:rFonts w:ascii="Verdana" w:hAnsi="Verdana" w:cs="TimesNewRomanPSMT"/>
        </w:rPr>
        <w:t>εφόσον το φορολογικό στοιχείο είναι αξίας άνω των 3.000€.</w:t>
      </w:r>
    </w:p>
    <w:p w:rsidR="007209EF" w:rsidRPr="007209EF" w:rsidRDefault="007209EF" w:rsidP="007209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064FD1" w:rsidRPr="007209EF" w:rsidRDefault="00064FD1" w:rsidP="007209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hAnsi="Verdana" w:cs="TimesNewRomanPSMT"/>
        </w:rPr>
      </w:pPr>
      <w:r w:rsidRPr="007209EF">
        <w:rPr>
          <w:rFonts w:ascii="Verdana" w:hAnsi="Verdana" w:cs="SymbolMT"/>
        </w:rPr>
        <w:t xml:space="preserve">• </w:t>
      </w:r>
      <w:r w:rsidRPr="007209EF">
        <w:rPr>
          <w:rFonts w:ascii="Verdana" w:hAnsi="Verdana" w:cs="TimesNewRomanPSMT"/>
        </w:rPr>
        <w:t xml:space="preserve">Αν η δαπάνη είναι </w:t>
      </w:r>
      <w:r w:rsidRPr="007209EF">
        <w:rPr>
          <w:rFonts w:ascii="Verdana" w:hAnsi="Verdana" w:cs="TimesNewRomanPS-BoldMT"/>
          <w:b/>
          <w:bCs/>
        </w:rPr>
        <w:t xml:space="preserve">κάτω των 3.000€ </w:t>
      </w:r>
      <w:r w:rsidRPr="007209EF">
        <w:rPr>
          <w:rFonts w:ascii="Verdana" w:hAnsi="Verdana" w:cs="TimesNewRomanPSMT"/>
        </w:rPr>
        <w:t>και έχει εξοφληθεί με μετρητά, το</w:t>
      </w:r>
      <w:r w:rsidR="007209EF" w:rsidRPr="007209EF">
        <w:rPr>
          <w:rFonts w:ascii="Verdana" w:hAnsi="Verdana" w:cs="TimesNewRomanPSMT"/>
        </w:rPr>
        <w:t xml:space="preserve"> </w:t>
      </w:r>
      <w:r w:rsidRPr="007209EF">
        <w:rPr>
          <w:rFonts w:ascii="Verdana" w:hAnsi="Verdana" w:cs="TimesNewRomanPSMT"/>
        </w:rPr>
        <w:t>σχετικό τιμολόγιο θα πρέπει να συνοδεύεται με απόδειξη είσπραξης από τον</w:t>
      </w:r>
      <w:r w:rsidR="007209EF" w:rsidRPr="007209EF">
        <w:rPr>
          <w:rFonts w:ascii="Verdana" w:hAnsi="Verdana" w:cs="TimesNewRomanPSMT"/>
        </w:rPr>
        <w:t xml:space="preserve"> </w:t>
      </w:r>
      <w:r w:rsidRPr="007209EF">
        <w:rPr>
          <w:rFonts w:ascii="Verdana" w:hAnsi="Verdana" w:cs="TimesNewRomanPSMT"/>
        </w:rPr>
        <w:t>προμηθευτή ή θα αναγράφεται πάνω στο τιμολόγιο η λέξη «</w:t>
      </w:r>
      <w:proofErr w:type="spellStart"/>
      <w:r w:rsidRPr="007209EF">
        <w:rPr>
          <w:rFonts w:ascii="Verdana" w:hAnsi="Verdana" w:cs="TimesNewRomanPSMT"/>
        </w:rPr>
        <w:t>Εξωφλήθη</w:t>
      </w:r>
      <w:proofErr w:type="spellEnd"/>
      <w:r w:rsidRPr="007209EF">
        <w:rPr>
          <w:rFonts w:ascii="Verdana" w:hAnsi="Verdana" w:cs="TimesNewRomanPSMT"/>
        </w:rPr>
        <w:t>», θα</w:t>
      </w:r>
      <w:r w:rsidR="007209EF" w:rsidRPr="007209EF">
        <w:rPr>
          <w:rFonts w:ascii="Verdana" w:hAnsi="Verdana" w:cs="TimesNewRomanPSMT"/>
        </w:rPr>
        <w:t xml:space="preserve"> </w:t>
      </w:r>
      <w:r w:rsidRPr="007209EF">
        <w:rPr>
          <w:rFonts w:ascii="Verdana" w:hAnsi="Verdana" w:cs="TimesNewRomanPSMT"/>
        </w:rPr>
        <w:t>σφραγίζεται και θα υπογράφεται από τον προμηθευτή.</w:t>
      </w:r>
    </w:p>
    <w:p w:rsidR="007209EF" w:rsidRPr="0045375A" w:rsidRDefault="007209EF" w:rsidP="007209E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4"/>
          <w:szCs w:val="24"/>
        </w:rPr>
      </w:pPr>
    </w:p>
    <w:p w:rsidR="00064FD1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  <w:r w:rsidRPr="0045375A">
        <w:rPr>
          <w:rFonts w:ascii="Verdana" w:hAnsi="Verdana" w:cs="Times New Roman"/>
          <w:b/>
          <w:bCs/>
          <w:sz w:val="24"/>
          <w:szCs w:val="24"/>
        </w:rPr>
        <w:t xml:space="preserve">6. </w:t>
      </w:r>
      <w:r w:rsidRPr="0045375A">
        <w:rPr>
          <w:rFonts w:ascii="Verdana" w:hAnsi="Verdana" w:cs="TimesNewRomanPS-BoldMT"/>
          <w:b/>
          <w:bCs/>
          <w:sz w:val="24"/>
          <w:szCs w:val="24"/>
        </w:rPr>
        <w:t>Μείωση του ποσού ενίσχυσης</w:t>
      </w:r>
    </w:p>
    <w:p w:rsidR="00B1282F" w:rsidRPr="0045375A" w:rsidRDefault="00B1282F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4"/>
          <w:szCs w:val="24"/>
        </w:rPr>
      </w:pPr>
    </w:p>
    <w:p w:rsidR="00064FD1" w:rsidRDefault="00064FD1" w:rsidP="001F04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  <w:r w:rsidRPr="001F046B">
        <w:rPr>
          <w:rFonts w:ascii="Verdana" w:hAnsi="Verdana" w:cs="TimesNewRomanPSMT"/>
        </w:rPr>
        <w:t xml:space="preserve">Εφόσον υπάρχει διαφορά άνω του 3%, μεταξύ του ποσού (x) (στήλη </w:t>
      </w:r>
      <w:r w:rsidRPr="001F046B">
        <w:rPr>
          <w:rFonts w:ascii="Verdana" w:hAnsi="Verdana" w:cs="Times New Roman"/>
        </w:rPr>
        <w:t>1</w:t>
      </w:r>
      <w:r w:rsidR="001F046B" w:rsidRPr="001F046B">
        <w:rPr>
          <w:rFonts w:ascii="Verdana" w:hAnsi="Verdana" w:cs="Times New Roman"/>
        </w:rPr>
        <w:t>5</w:t>
      </w:r>
      <w:r w:rsidRPr="001F046B">
        <w:rPr>
          <w:rFonts w:ascii="Verdana" w:hAnsi="Verdana" w:cs="Times New Roman"/>
        </w:rPr>
        <w:t xml:space="preserve"> </w:t>
      </w:r>
      <w:r w:rsidRPr="001F046B">
        <w:rPr>
          <w:rFonts w:ascii="Verdana" w:hAnsi="Verdana" w:cs="TimesNewRomanPSMT"/>
        </w:rPr>
        <w:t xml:space="preserve">του </w:t>
      </w:r>
      <w:proofErr w:type="spellStart"/>
      <w:r w:rsidRPr="001F046B">
        <w:rPr>
          <w:rFonts w:ascii="Verdana" w:hAnsi="Verdana" w:cs="TimesNewRomanPSMT"/>
        </w:rPr>
        <w:t>πιν</w:t>
      </w:r>
      <w:proofErr w:type="spellEnd"/>
      <w:r w:rsidRPr="001F046B">
        <w:rPr>
          <w:rFonts w:ascii="Verdana" w:hAnsi="Verdana" w:cs="TimesNewRomanPSMT"/>
        </w:rPr>
        <w:t xml:space="preserve">. </w:t>
      </w:r>
      <w:r w:rsidR="001F046B" w:rsidRPr="001F046B">
        <w:rPr>
          <w:rFonts w:ascii="Verdana" w:hAnsi="Verdana" w:cs="TimesNewRomanPSMT"/>
        </w:rPr>
        <w:t>1</w:t>
      </w:r>
      <w:r w:rsidRPr="001F046B">
        <w:rPr>
          <w:rFonts w:ascii="Verdana" w:hAnsi="Verdana" w:cs="TimesNewRomanPSMT"/>
        </w:rPr>
        <w:t>)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>που πρέπει να καταβληθεί στο δικαιούχο με βάση την αίτηση πληρωμής και του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 xml:space="preserve">ποσού (y) (στήλη </w:t>
      </w:r>
      <w:r w:rsidRPr="001F046B">
        <w:rPr>
          <w:rFonts w:ascii="Verdana" w:hAnsi="Verdana" w:cs="Times New Roman"/>
        </w:rPr>
        <w:t>1</w:t>
      </w:r>
      <w:r w:rsidR="001F046B" w:rsidRPr="001F046B">
        <w:rPr>
          <w:rFonts w:ascii="Verdana" w:hAnsi="Verdana" w:cs="Times New Roman"/>
        </w:rPr>
        <w:t>9</w:t>
      </w:r>
      <w:r w:rsidRPr="001F046B">
        <w:rPr>
          <w:rFonts w:ascii="Verdana" w:hAnsi="Verdana" w:cs="Times New Roman"/>
        </w:rPr>
        <w:t xml:space="preserve"> </w:t>
      </w:r>
      <w:r w:rsidRPr="001F046B">
        <w:rPr>
          <w:rFonts w:ascii="Verdana" w:hAnsi="Verdana" w:cs="TimesNewRomanPSMT"/>
        </w:rPr>
        <w:t xml:space="preserve">του </w:t>
      </w:r>
      <w:proofErr w:type="spellStart"/>
      <w:r w:rsidRPr="001F046B">
        <w:rPr>
          <w:rFonts w:ascii="Verdana" w:hAnsi="Verdana" w:cs="TimesNewRomanPSMT"/>
        </w:rPr>
        <w:t>πιν</w:t>
      </w:r>
      <w:proofErr w:type="spellEnd"/>
      <w:r w:rsidRPr="001F046B">
        <w:rPr>
          <w:rFonts w:ascii="Verdana" w:hAnsi="Verdana" w:cs="TimesNewRomanPSMT"/>
        </w:rPr>
        <w:t xml:space="preserve">. </w:t>
      </w:r>
      <w:r w:rsidR="001F046B" w:rsidRPr="001F046B">
        <w:rPr>
          <w:rFonts w:ascii="Verdana" w:hAnsi="Verdana" w:cs="TimesNewRomanPSMT"/>
        </w:rPr>
        <w:t>1</w:t>
      </w:r>
      <w:r w:rsidRPr="001F046B">
        <w:rPr>
          <w:rFonts w:ascii="Verdana" w:hAnsi="Verdana" w:cs="TimesNewRomanPSMT"/>
        </w:rPr>
        <w:t>) που πρέπει να καταβληθεί στο δικαιούχο αφού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 xml:space="preserve">εξετασθεί η </w:t>
      </w:r>
      <w:proofErr w:type="spellStart"/>
      <w:r w:rsidRPr="001F046B">
        <w:rPr>
          <w:rFonts w:ascii="Verdana" w:hAnsi="Verdana" w:cs="TimesNewRomanPSMT"/>
        </w:rPr>
        <w:t>επιλεξιμότητα</w:t>
      </w:r>
      <w:proofErr w:type="spellEnd"/>
      <w:r w:rsidRPr="001F046B">
        <w:rPr>
          <w:rFonts w:ascii="Verdana" w:hAnsi="Verdana" w:cs="TimesNewRomanPSMT"/>
        </w:rPr>
        <w:t xml:space="preserve"> της αίτησης πληρωμής, τότε θα εφαρμόζεται μείωση στο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>ποσό (y). Το ποσό της μείωσης θα ισούται με τη διαφορά μεταξύ των δύο ποσών και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 xml:space="preserve">θα είναι (x </w:t>
      </w:r>
      <w:r w:rsidRPr="001F046B">
        <w:rPr>
          <w:rFonts w:ascii="Verdana" w:hAnsi="Verdana" w:cs="Times New Roman"/>
        </w:rPr>
        <w:t xml:space="preserve">- </w:t>
      </w:r>
      <w:r w:rsidRPr="001F046B">
        <w:rPr>
          <w:rFonts w:ascii="Verdana" w:hAnsi="Verdana" w:cs="TimesNewRomanPSMT"/>
        </w:rPr>
        <w:t xml:space="preserve">y). Άρα ο δικαιούχος θα λαμβάνει το ποσό (z) = y </w:t>
      </w:r>
      <w:r w:rsidRPr="001F046B">
        <w:rPr>
          <w:rFonts w:ascii="Verdana" w:hAnsi="Verdana" w:cs="Times New Roman"/>
        </w:rPr>
        <w:t>– (x-y).</w:t>
      </w:r>
      <w:r w:rsidR="001F046B" w:rsidRPr="001F046B">
        <w:rPr>
          <w:rFonts w:ascii="Verdana" w:hAnsi="Verdana" w:cs="Times New Roman"/>
        </w:rPr>
        <w:t xml:space="preserve"> </w:t>
      </w:r>
      <w:r w:rsidRPr="001F046B">
        <w:rPr>
          <w:rFonts w:ascii="Verdana" w:hAnsi="Verdana" w:cs="TimesNewRomanPSMT"/>
        </w:rPr>
        <w:t>Η παραπάνω μείωση δεν εφαρμόζεται και ο δικαιούχος λαμβάνει το επιλέξιμο ποσό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>(y), είτε όταν η διαφορά μεταξύ των ποσών (x) και (y) είναι μικρότερη ή ίση του 3%,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>είτε εφόσον μπορεί να αποδείξει ότι δεν ευθύνεται για την προσθήκη του μη</w:t>
      </w:r>
      <w:r w:rsidR="001F046B" w:rsidRPr="001F046B">
        <w:rPr>
          <w:rFonts w:ascii="Verdana" w:hAnsi="Verdana" w:cs="TimesNewRomanPSMT"/>
        </w:rPr>
        <w:t xml:space="preserve"> </w:t>
      </w:r>
      <w:r w:rsidRPr="001F046B">
        <w:rPr>
          <w:rFonts w:ascii="Verdana" w:hAnsi="Verdana" w:cs="TimesNewRomanPSMT"/>
        </w:rPr>
        <w:t>επιλέξιμου ποσού</w:t>
      </w:r>
    </w:p>
    <w:p w:rsidR="001F046B" w:rsidRPr="001F046B" w:rsidRDefault="001F046B" w:rsidP="001F04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</w:rPr>
      </w:pPr>
    </w:p>
    <w:p w:rsidR="00064FD1" w:rsidRDefault="00064FD1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  <w:r w:rsidRPr="0045375A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7. </w:t>
      </w:r>
      <w:r w:rsidRPr="0045375A">
        <w:rPr>
          <w:rFonts w:ascii="Verdana" w:hAnsi="Verdana" w:cs="TimesNewRomanPS-BoldMT"/>
          <w:b/>
          <w:bCs/>
          <w:color w:val="000000"/>
          <w:sz w:val="24"/>
          <w:szCs w:val="24"/>
        </w:rPr>
        <w:t>Πινακίδα δημοσιοποίησης του έργου</w:t>
      </w:r>
    </w:p>
    <w:p w:rsidR="001F046B" w:rsidRPr="0045375A" w:rsidRDefault="001F046B" w:rsidP="00064FD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sz w:val="24"/>
          <w:szCs w:val="24"/>
        </w:rPr>
      </w:pPr>
    </w:p>
    <w:p w:rsidR="00064FD1" w:rsidRPr="001F046B" w:rsidRDefault="00064FD1" w:rsidP="001F04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color w:val="000000"/>
        </w:rPr>
      </w:pPr>
      <w:r w:rsidRPr="001F046B">
        <w:rPr>
          <w:rFonts w:ascii="Verdana" w:hAnsi="Verdana" w:cs="TimesNewRomanPSMT"/>
          <w:color w:val="000000"/>
        </w:rPr>
        <w:t>Για επενδύσεις συνολικού κόστους μεγαλύτερου των 50.000 € ο δικαιούχος τοποθετεί</w:t>
      </w:r>
      <w:r w:rsidR="001F046B" w:rsidRPr="001F046B">
        <w:rPr>
          <w:rFonts w:ascii="Verdana" w:hAnsi="Verdana" w:cs="TimesNewRomanPSMT"/>
          <w:color w:val="000000"/>
        </w:rPr>
        <w:t xml:space="preserve"> </w:t>
      </w:r>
      <w:r w:rsidRPr="001F046B">
        <w:rPr>
          <w:rFonts w:ascii="Verdana" w:hAnsi="Verdana" w:cs="TimesNewRomanPSMT"/>
          <w:color w:val="000000"/>
        </w:rPr>
        <w:t>επεξηγηματική πινακίδα η οποία θα πρέπει να έχει αναρτηθεί κατά την πρώτη</w:t>
      </w:r>
      <w:r w:rsidR="001F046B" w:rsidRPr="001F046B">
        <w:rPr>
          <w:rFonts w:ascii="Verdana" w:hAnsi="Verdana" w:cs="TimesNewRomanPSMT"/>
          <w:color w:val="000000"/>
        </w:rPr>
        <w:t xml:space="preserve"> </w:t>
      </w:r>
      <w:r w:rsidRPr="001F046B">
        <w:rPr>
          <w:rFonts w:ascii="Verdana" w:hAnsi="Verdana" w:cs="TimesNewRomanPSMT"/>
          <w:color w:val="000000"/>
        </w:rPr>
        <w:t>πιστοποίηση του έργου.</w:t>
      </w:r>
    </w:p>
    <w:p w:rsidR="00064FD1" w:rsidRPr="001F046B" w:rsidRDefault="00064FD1" w:rsidP="001F046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FF"/>
        </w:rPr>
      </w:pPr>
      <w:r w:rsidRPr="001F046B">
        <w:rPr>
          <w:rFonts w:ascii="Verdana" w:hAnsi="Verdana" w:cs="TimesNewRomanPSMT"/>
          <w:color w:val="000000"/>
        </w:rPr>
        <w:t xml:space="preserve">Οδηγίες για το περιεχόμενο και τη μορφή των επεξηγηματικών πινακίδων </w:t>
      </w:r>
      <w:r w:rsidR="001F046B" w:rsidRPr="001F046B">
        <w:rPr>
          <w:rFonts w:ascii="Verdana" w:hAnsi="Verdana" w:cs="TimesNewRomanPSMT"/>
          <w:color w:val="000000"/>
        </w:rPr>
        <w:t xml:space="preserve">παρατίθενται στο </w:t>
      </w:r>
      <w:r w:rsidR="001F046B" w:rsidRPr="001F046B">
        <w:rPr>
          <w:rFonts w:ascii="Verdana" w:hAnsi="Verdana" w:cs="TimesNewRomanPSMT"/>
          <w:i/>
          <w:color w:val="0070C0"/>
        </w:rPr>
        <w:t>υπόδειγμα πινακίδων</w:t>
      </w:r>
    </w:p>
    <w:p w:rsidR="00064FD1" w:rsidRPr="0045375A" w:rsidRDefault="00064FD1" w:rsidP="00064FD1">
      <w:pPr>
        <w:rPr>
          <w:rFonts w:ascii="Verdana" w:hAnsi="Verdana" w:cs="Times New Roman"/>
          <w:b/>
          <w:bCs/>
          <w:color w:val="0000FF"/>
          <w:sz w:val="24"/>
          <w:szCs w:val="24"/>
        </w:rPr>
      </w:pPr>
      <w:bookmarkStart w:id="0" w:name="_GoBack"/>
      <w:bookmarkEnd w:id="0"/>
    </w:p>
    <w:sectPr w:rsidR="00064FD1" w:rsidRPr="0045375A" w:rsidSect="003D2F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-BoldItalic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B14"/>
    <w:multiLevelType w:val="hybridMultilevel"/>
    <w:tmpl w:val="CA0CCB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5301"/>
    <w:multiLevelType w:val="hybridMultilevel"/>
    <w:tmpl w:val="3C20E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E1"/>
    <w:rsid w:val="00064FD1"/>
    <w:rsid w:val="00130167"/>
    <w:rsid w:val="001606D3"/>
    <w:rsid w:val="001F046B"/>
    <w:rsid w:val="001F0F45"/>
    <w:rsid w:val="00242965"/>
    <w:rsid w:val="003D2FE1"/>
    <w:rsid w:val="0045375A"/>
    <w:rsid w:val="004B7E84"/>
    <w:rsid w:val="004D0598"/>
    <w:rsid w:val="005D6CE5"/>
    <w:rsid w:val="00617489"/>
    <w:rsid w:val="006377F9"/>
    <w:rsid w:val="00637FDA"/>
    <w:rsid w:val="006B4EE3"/>
    <w:rsid w:val="006B7AE6"/>
    <w:rsid w:val="007209EF"/>
    <w:rsid w:val="00760618"/>
    <w:rsid w:val="007D210A"/>
    <w:rsid w:val="007E2186"/>
    <w:rsid w:val="00814BCF"/>
    <w:rsid w:val="008B4EE1"/>
    <w:rsid w:val="00923668"/>
    <w:rsid w:val="00A557F4"/>
    <w:rsid w:val="00AD18BD"/>
    <w:rsid w:val="00AE6D50"/>
    <w:rsid w:val="00B1282F"/>
    <w:rsid w:val="00B773CF"/>
    <w:rsid w:val="00BB626E"/>
    <w:rsid w:val="00DC56CA"/>
    <w:rsid w:val="00DD1CF2"/>
    <w:rsid w:val="00E23F87"/>
    <w:rsid w:val="00E25FC8"/>
    <w:rsid w:val="00E90868"/>
    <w:rsid w:val="00F8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4FD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4FD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C65E-AA0A-4516-86B4-DE512D83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2770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2012-12-04T09:48:00Z</dcterms:created>
  <dcterms:modified xsi:type="dcterms:W3CDTF">2012-12-12T13:18:00Z</dcterms:modified>
</cp:coreProperties>
</file>